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0CE0" w14:textId="531781B1" w:rsidR="007019FE" w:rsidRDefault="007019FE" w:rsidP="007019FE">
      <w:pPr>
        <w:jc w:val="center"/>
        <w:rPr>
          <w:sz w:val="36"/>
          <w:szCs w:val="32"/>
          <w:u w:val="single"/>
        </w:rPr>
      </w:pPr>
      <w:r w:rsidRPr="00A060AE">
        <w:rPr>
          <w:sz w:val="36"/>
          <w:szCs w:val="32"/>
          <w:u w:val="single"/>
        </w:rPr>
        <w:t>COMPTE-RENDU CONSEIL MUNICIPAL</w:t>
      </w:r>
      <w:r w:rsidR="004E1826">
        <w:rPr>
          <w:sz w:val="36"/>
          <w:szCs w:val="32"/>
          <w:u w:val="single"/>
        </w:rPr>
        <w:t xml:space="preserve"> </w:t>
      </w:r>
      <w:r w:rsidR="00D738D2">
        <w:rPr>
          <w:sz w:val="36"/>
          <w:szCs w:val="32"/>
          <w:u w:val="single"/>
        </w:rPr>
        <w:t>03/05</w:t>
      </w:r>
      <w:r w:rsidR="00C153D1">
        <w:rPr>
          <w:sz w:val="36"/>
          <w:szCs w:val="32"/>
          <w:u w:val="single"/>
        </w:rPr>
        <w:t>/2022</w:t>
      </w:r>
    </w:p>
    <w:tbl>
      <w:tblPr>
        <w:tblpPr w:leftFromText="141" w:rightFromText="141" w:vertAnchor="text" w:horzAnchor="margin" w:tblpXSpec="center" w:tblpY="7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6"/>
      </w:tblGrid>
      <w:tr w:rsidR="009F35C4" w:rsidRPr="00E80F67" w14:paraId="65490863" w14:textId="77777777" w:rsidTr="007575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0E56E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E9E68" w14:textId="77777777" w:rsidR="009F35C4" w:rsidRPr="00E80F67" w:rsidRDefault="007A6381" w:rsidP="002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Claude DESCOURVIERES</w:t>
            </w:r>
            <w:r w:rsidR="00FB75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e-Odile GARNIER,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Pascal GARNIER,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GIRARD,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Michel GUIGNARD, 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GUYOT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8446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David LETONDAL,</w:t>
            </w:r>
            <w:r w:rsidR="009C52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00F8E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Laurie MAUGAIN</w:t>
            </w:r>
            <w:r w:rsidR="00A00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Mik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ael NICOLAS</w:t>
            </w:r>
            <w:r w:rsidR="00CA5E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Cé</w:t>
            </w:r>
            <w:r w:rsidR="009855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dric BRAGARD  Philippe GROS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Bruno DESCOURVIERES</w:t>
            </w:r>
            <w:r w:rsidR="00C44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Christophe REGNIER.</w:t>
            </w:r>
          </w:p>
          <w:p w14:paraId="2A8FAF69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BD52AF7" w14:textId="77777777" w:rsidR="005A2F4A" w:rsidRDefault="005A2F4A" w:rsidP="00C153D1"/>
    <w:p w14:paraId="5BDE1527" w14:textId="3014C098" w:rsidR="00DA2E8D" w:rsidRDefault="00DA2E8D" w:rsidP="001302EB">
      <w:pPr>
        <w:ind w:firstLine="360"/>
        <w:jc w:val="both"/>
      </w:pPr>
      <w:r>
        <w:t>Secrétaire de séance : Maxime GIRARD</w:t>
      </w:r>
      <w:r w:rsidR="004E1826">
        <w:t xml:space="preserve">                                                       Auditeur : Néant</w:t>
      </w:r>
    </w:p>
    <w:p w14:paraId="71DE67AF" w14:textId="77777777" w:rsidR="002E52A0" w:rsidRDefault="002E52A0" w:rsidP="001302EB">
      <w:pPr>
        <w:ind w:firstLine="360"/>
        <w:jc w:val="both"/>
      </w:pPr>
    </w:p>
    <w:p w14:paraId="5150A26B" w14:textId="77777777" w:rsidR="00AA616E" w:rsidRDefault="00951260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Approbation du </w:t>
      </w:r>
      <w:r w:rsidR="001819EF">
        <w:rPr>
          <w:b/>
          <w:i/>
          <w:sz w:val="28"/>
          <w:szCs w:val="28"/>
          <w:u w:val="single"/>
        </w:rPr>
        <w:t xml:space="preserve">compte </w:t>
      </w:r>
      <w:r w:rsidR="00087869">
        <w:rPr>
          <w:b/>
          <w:i/>
          <w:sz w:val="28"/>
          <w:szCs w:val="28"/>
          <w:u w:val="single"/>
        </w:rPr>
        <w:t>ren</w:t>
      </w:r>
      <w:r w:rsidR="00B608C1">
        <w:rPr>
          <w:b/>
          <w:i/>
          <w:sz w:val="28"/>
          <w:szCs w:val="28"/>
          <w:u w:val="single"/>
        </w:rPr>
        <w:t xml:space="preserve">du du </w:t>
      </w:r>
      <w:r w:rsidR="00B07ADE">
        <w:rPr>
          <w:b/>
          <w:i/>
          <w:sz w:val="28"/>
          <w:szCs w:val="28"/>
          <w:u w:val="single"/>
        </w:rPr>
        <w:t xml:space="preserve">conseil municipal du </w:t>
      </w:r>
      <w:r w:rsidR="00D738D2">
        <w:rPr>
          <w:b/>
          <w:i/>
          <w:sz w:val="28"/>
          <w:szCs w:val="28"/>
          <w:u w:val="single"/>
        </w:rPr>
        <w:t>31</w:t>
      </w:r>
      <w:r w:rsidR="00985507">
        <w:rPr>
          <w:b/>
          <w:i/>
          <w:sz w:val="28"/>
          <w:szCs w:val="28"/>
          <w:u w:val="single"/>
        </w:rPr>
        <w:t>/03</w:t>
      </w:r>
      <w:r w:rsidR="00C80B18">
        <w:rPr>
          <w:b/>
          <w:i/>
          <w:sz w:val="28"/>
          <w:szCs w:val="28"/>
          <w:u w:val="single"/>
        </w:rPr>
        <w:t>/2022</w:t>
      </w:r>
    </w:p>
    <w:p w14:paraId="1D73C6D4" w14:textId="77777777" w:rsidR="005A2F4A" w:rsidRDefault="005A2F4A" w:rsidP="005A2F4A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7D9F7254" w14:textId="27D6B0C1" w:rsidR="00AD28DC" w:rsidRPr="00AD28DC" w:rsidRDefault="00CA23CB" w:rsidP="005A2F4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61E69">
        <w:rPr>
          <w:sz w:val="24"/>
          <w:szCs w:val="24"/>
        </w:rPr>
        <w:t>ompte rendu du conseil du 31 mars 2022</w:t>
      </w:r>
      <w:r>
        <w:rPr>
          <w:sz w:val="24"/>
          <w:szCs w:val="24"/>
        </w:rPr>
        <w:t> :</w:t>
      </w:r>
      <w:r w:rsidR="00761E69">
        <w:rPr>
          <w:sz w:val="24"/>
          <w:szCs w:val="24"/>
        </w:rPr>
        <w:t xml:space="preserve"> approuvé à l’unanimité. </w:t>
      </w:r>
    </w:p>
    <w:p w14:paraId="12927264" w14:textId="77777777" w:rsidR="004E1826" w:rsidRDefault="004E1826" w:rsidP="004E1826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241E6688" w14:textId="272D5E96" w:rsidR="007019FE" w:rsidRDefault="00D738D2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Extension du réseau ENEDIS</w:t>
      </w:r>
    </w:p>
    <w:p w14:paraId="3D502C19" w14:textId="77777777" w:rsidR="00C153D1" w:rsidRPr="005E5DEF" w:rsidRDefault="00C153D1" w:rsidP="00C153D1">
      <w:pPr>
        <w:pStyle w:val="Paragraphedeliste"/>
        <w:jc w:val="both"/>
        <w:rPr>
          <w:bCs/>
          <w:iCs/>
          <w:sz w:val="28"/>
          <w:szCs w:val="28"/>
        </w:rPr>
      </w:pPr>
    </w:p>
    <w:p w14:paraId="47B899DE" w14:textId="2B664104" w:rsidR="00C440F4" w:rsidRDefault="005E5DEF" w:rsidP="00C153D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par le SYDED </w:t>
      </w:r>
      <w:r w:rsidR="00381BDC">
        <w:rPr>
          <w:sz w:val="24"/>
          <w:szCs w:val="24"/>
        </w:rPr>
        <w:t xml:space="preserve">pour </w:t>
      </w:r>
      <w:r>
        <w:rPr>
          <w:sz w:val="24"/>
          <w:szCs w:val="24"/>
        </w:rPr>
        <w:t xml:space="preserve">une extension du réseau de distribution publique d’électricité </w:t>
      </w:r>
      <w:r w:rsidR="00761E69">
        <w:rPr>
          <w:sz w:val="24"/>
          <w:szCs w:val="24"/>
        </w:rPr>
        <w:t>rue de Pontarlier</w:t>
      </w:r>
      <w:r>
        <w:rPr>
          <w:sz w:val="24"/>
          <w:szCs w:val="24"/>
        </w:rPr>
        <w:t xml:space="preserve"> pour 164</w:t>
      </w:r>
      <w:r w:rsidR="006335A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335A8">
        <w:rPr>
          <w:sz w:val="24"/>
          <w:szCs w:val="24"/>
        </w:rPr>
        <w:t>ètres</w:t>
      </w:r>
      <w:r>
        <w:rPr>
          <w:sz w:val="24"/>
          <w:szCs w:val="24"/>
        </w:rPr>
        <w:t xml:space="preserve"> linéaire</w:t>
      </w:r>
      <w:r w:rsidR="006335A8">
        <w:rPr>
          <w:sz w:val="24"/>
          <w:szCs w:val="24"/>
        </w:rPr>
        <w:t>s</w:t>
      </w:r>
      <w:r w:rsidR="00CD51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1BDC">
        <w:rPr>
          <w:sz w:val="24"/>
          <w:szCs w:val="24"/>
        </w:rPr>
        <w:t>Le coût de cette</w:t>
      </w:r>
      <w:r>
        <w:rPr>
          <w:sz w:val="24"/>
          <w:szCs w:val="24"/>
        </w:rPr>
        <w:t xml:space="preserve"> extension s’</w:t>
      </w:r>
      <w:r w:rsidR="00CA23CB">
        <w:rPr>
          <w:sz w:val="24"/>
          <w:szCs w:val="24"/>
        </w:rPr>
        <w:t>élevant</w:t>
      </w:r>
      <w:r>
        <w:rPr>
          <w:sz w:val="24"/>
          <w:szCs w:val="24"/>
        </w:rPr>
        <w:t xml:space="preserve"> à 19</w:t>
      </w:r>
      <w:r w:rsidR="00CD51A4">
        <w:rPr>
          <w:sz w:val="24"/>
          <w:szCs w:val="24"/>
        </w:rPr>
        <w:t xml:space="preserve"> </w:t>
      </w:r>
      <w:r>
        <w:rPr>
          <w:sz w:val="24"/>
          <w:szCs w:val="24"/>
        </w:rPr>
        <w:t>750</w:t>
      </w:r>
      <w:r w:rsidR="00CD51A4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CA23CB">
        <w:rPr>
          <w:sz w:val="24"/>
          <w:szCs w:val="24"/>
        </w:rPr>
        <w:t>, serait financée</w:t>
      </w:r>
      <w:r>
        <w:rPr>
          <w:sz w:val="24"/>
          <w:szCs w:val="24"/>
        </w:rPr>
        <w:t xml:space="preserve"> à 2/3 par le SYDED et 1/3 </w:t>
      </w:r>
      <w:r w:rsidR="00CA23CB">
        <w:rPr>
          <w:sz w:val="24"/>
          <w:szCs w:val="24"/>
        </w:rPr>
        <w:t>par la</w:t>
      </w:r>
      <w:r>
        <w:rPr>
          <w:sz w:val="24"/>
          <w:szCs w:val="24"/>
        </w:rPr>
        <w:t xml:space="preserve"> commune.</w:t>
      </w:r>
    </w:p>
    <w:p w14:paraId="0FF3AAE0" w14:textId="7A2BAD8B" w:rsidR="00B24592" w:rsidRPr="00C440F4" w:rsidRDefault="005E5DEF" w:rsidP="00C153D1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Le Conseil Municipal</w:t>
      </w:r>
      <w:r w:rsidR="00CA23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74F5">
        <w:rPr>
          <w:sz w:val="24"/>
          <w:szCs w:val="24"/>
        </w:rPr>
        <w:t>n’ayant pas assez de précisions sur cette opération, demande au Maire de se renseigner pour connaitre les modalités fixées par le code de l’urbanisme.</w:t>
      </w:r>
    </w:p>
    <w:p w14:paraId="1F606351" w14:textId="77777777" w:rsidR="009F35C4" w:rsidRPr="00525DD5" w:rsidRDefault="009F35C4" w:rsidP="00525DD5">
      <w:pPr>
        <w:jc w:val="both"/>
        <w:rPr>
          <w:sz w:val="24"/>
          <w:szCs w:val="24"/>
        </w:rPr>
      </w:pPr>
    </w:p>
    <w:p w14:paraId="4FCEDD7C" w14:textId="77777777" w:rsidR="00AD3731" w:rsidRDefault="00D738D2" w:rsidP="001C12AD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Convention ENEDIS- rue du Grand Bois</w:t>
      </w:r>
    </w:p>
    <w:p w14:paraId="4E13CDB1" w14:textId="77777777" w:rsidR="000F3B2C" w:rsidRDefault="000F3B2C" w:rsidP="000F3B2C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1B3E564E" w14:textId="75B8D4AF" w:rsidR="00E56DCD" w:rsidRDefault="00B24592" w:rsidP="005E5DE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de servitude de passage </w:t>
      </w:r>
      <w:r w:rsidR="00381BDC">
        <w:rPr>
          <w:sz w:val="24"/>
          <w:szCs w:val="24"/>
        </w:rPr>
        <w:t xml:space="preserve">par </w:t>
      </w:r>
      <w:r w:rsidR="005F32F1">
        <w:rPr>
          <w:sz w:val="24"/>
          <w:szCs w:val="24"/>
        </w:rPr>
        <w:t>Enedis</w:t>
      </w:r>
      <w:r w:rsidR="00381BDC">
        <w:rPr>
          <w:sz w:val="24"/>
          <w:szCs w:val="24"/>
        </w:rPr>
        <w:t xml:space="preserve"> sur la section F parcelle n° 395, rue d</w:t>
      </w:r>
      <w:r w:rsidR="003344AB">
        <w:rPr>
          <w:sz w:val="24"/>
          <w:szCs w:val="24"/>
        </w:rPr>
        <w:t>u grand bois</w:t>
      </w:r>
      <w:r w:rsidR="00381BDC">
        <w:rPr>
          <w:sz w:val="24"/>
          <w:szCs w:val="24"/>
        </w:rPr>
        <w:t xml:space="preserve"> </w:t>
      </w:r>
      <w:r w:rsidR="00E56DCD">
        <w:rPr>
          <w:sz w:val="24"/>
          <w:szCs w:val="24"/>
        </w:rPr>
        <w:t>afin de desservir en électricité la SCI des Roches.</w:t>
      </w:r>
    </w:p>
    <w:p w14:paraId="3811560A" w14:textId="1228C378" w:rsidR="007B1DD7" w:rsidRPr="005E5DEF" w:rsidRDefault="00E56DCD" w:rsidP="005E5DE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Demande v</w:t>
      </w:r>
      <w:r w:rsidR="005F32F1">
        <w:rPr>
          <w:sz w:val="24"/>
          <w:szCs w:val="24"/>
        </w:rPr>
        <w:t>oté</w:t>
      </w:r>
      <w:r>
        <w:rPr>
          <w:sz w:val="24"/>
          <w:szCs w:val="24"/>
        </w:rPr>
        <w:t>e</w:t>
      </w:r>
      <w:r w:rsidR="005F32F1">
        <w:rPr>
          <w:sz w:val="24"/>
          <w:szCs w:val="24"/>
        </w:rPr>
        <w:t xml:space="preserve"> à l’unanimité.</w:t>
      </w:r>
    </w:p>
    <w:p w14:paraId="0C1E9467" w14:textId="77777777" w:rsidR="001C12AD" w:rsidRPr="00E45219" w:rsidRDefault="000738D5" w:rsidP="00E45219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2FF3EF" w14:textId="77777777" w:rsidR="007019FE" w:rsidRDefault="00A00F8E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D738D2">
        <w:rPr>
          <w:b/>
          <w:i/>
          <w:sz w:val="28"/>
          <w:szCs w:val="28"/>
          <w:u w:val="single"/>
        </w:rPr>
        <w:t>Terrain rue du Grand Bois</w:t>
      </w:r>
    </w:p>
    <w:p w14:paraId="26ADDA5D" w14:textId="77777777" w:rsidR="00E45219" w:rsidRDefault="00E45219" w:rsidP="00E45219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1A7807E4" w14:textId="6C6EE8BE" w:rsidR="00C8523B" w:rsidRPr="00C8523B" w:rsidRDefault="00C8523B" w:rsidP="00C8523B">
      <w:pPr>
        <w:ind w:left="708"/>
        <w:jc w:val="both"/>
        <w:rPr>
          <w:rFonts w:cstheme="minorHAnsi"/>
          <w:sz w:val="24"/>
          <w:szCs w:val="24"/>
        </w:rPr>
      </w:pPr>
      <w:r w:rsidRPr="00C8523B">
        <w:rPr>
          <w:rFonts w:cstheme="minorHAnsi"/>
          <w:sz w:val="24"/>
          <w:szCs w:val="24"/>
        </w:rPr>
        <w:t>Le Maire rappelle au Conseil Municipal qu’il a été décidé de vendre un terrain communal</w:t>
      </w:r>
      <w:r w:rsidRPr="00C8523B">
        <w:rPr>
          <w:rFonts w:cstheme="minorHAnsi"/>
          <w:sz w:val="24"/>
          <w:szCs w:val="24"/>
        </w:rPr>
        <w:t xml:space="preserve">, Rue du Grand bois, </w:t>
      </w:r>
      <w:r w:rsidRPr="00C8523B">
        <w:rPr>
          <w:rFonts w:cstheme="minorHAnsi"/>
          <w:sz w:val="24"/>
          <w:szCs w:val="24"/>
        </w:rPr>
        <w:t>à Mr et Mme TAULEIGNE Anthony au prix global de 81 620 €</w:t>
      </w:r>
      <w:r w:rsidRPr="00C8523B">
        <w:rPr>
          <w:rFonts w:cstheme="minorHAnsi"/>
          <w:sz w:val="24"/>
          <w:szCs w:val="24"/>
        </w:rPr>
        <w:t xml:space="preserve"> TTC d’une contenance de 742m²</w:t>
      </w:r>
      <w:r w:rsidRPr="00C8523B">
        <w:rPr>
          <w:rFonts w:cstheme="minorHAnsi"/>
          <w:sz w:val="24"/>
          <w:szCs w:val="24"/>
        </w:rPr>
        <w:t>.</w:t>
      </w:r>
    </w:p>
    <w:p w14:paraId="11E57FB2" w14:textId="6F858BF5" w:rsidR="00C8523B" w:rsidRPr="00C8523B" w:rsidRDefault="00C8523B" w:rsidP="00C8523B">
      <w:pPr>
        <w:ind w:left="705"/>
        <w:jc w:val="both"/>
        <w:rPr>
          <w:rFonts w:cstheme="minorHAnsi"/>
          <w:sz w:val="24"/>
          <w:szCs w:val="24"/>
        </w:rPr>
      </w:pPr>
      <w:r w:rsidRPr="00C8523B">
        <w:rPr>
          <w:rFonts w:cstheme="minorHAnsi"/>
          <w:sz w:val="24"/>
          <w:szCs w:val="24"/>
        </w:rPr>
        <w:t>Après consultation du Notaire et du Trésor Public, il a été indiqué que l’opération entrerait dans le champ d’application de la TVA.</w:t>
      </w:r>
    </w:p>
    <w:p w14:paraId="497A16D4" w14:textId="6546A48B" w:rsidR="006335A8" w:rsidRPr="00C8523B" w:rsidRDefault="00C8523B" w:rsidP="00C8523B">
      <w:pPr>
        <w:ind w:left="705"/>
        <w:jc w:val="both"/>
        <w:rPr>
          <w:rFonts w:cstheme="minorHAnsi"/>
          <w:sz w:val="24"/>
          <w:szCs w:val="24"/>
        </w:rPr>
      </w:pPr>
      <w:r w:rsidRPr="00C8523B">
        <w:rPr>
          <w:rFonts w:cstheme="minorHAnsi"/>
          <w:sz w:val="24"/>
          <w:szCs w:val="24"/>
        </w:rPr>
        <w:t>Le conseil municipal confirme donc le prix de vente de 81 620 € TTC dont 13 603.33 € de TVA</w:t>
      </w:r>
      <w:r>
        <w:rPr>
          <w:rFonts w:cstheme="minorHAnsi"/>
          <w:sz w:val="24"/>
          <w:szCs w:val="24"/>
        </w:rPr>
        <w:t xml:space="preserve"> et v</w:t>
      </w:r>
      <w:r w:rsidRPr="00C8523B">
        <w:rPr>
          <w:rFonts w:cstheme="minorHAnsi"/>
          <w:sz w:val="24"/>
          <w:szCs w:val="24"/>
        </w:rPr>
        <w:t>ote à l’unanimité.</w:t>
      </w:r>
    </w:p>
    <w:p w14:paraId="5982919D" w14:textId="01191CDD" w:rsidR="006335A8" w:rsidRPr="00C8523B" w:rsidRDefault="006335A8" w:rsidP="005E5DEF">
      <w:pPr>
        <w:pStyle w:val="Paragraphedeliste"/>
        <w:jc w:val="both"/>
        <w:rPr>
          <w:rFonts w:cstheme="minorHAnsi"/>
          <w:sz w:val="24"/>
          <w:szCs w:val="24"/>
        </w:rPr>
      </w:pPr>
    </w:p>
    <w:p w14:paraId="3B75022F" w14:textId="12E18BE3" w:rsidR="006335A8" w:rsidRDefault="006335A8" w:rsidP="005E5DEF">
      <w:pPr>
        <w:pStyle w:val="Paragraphedeliste"/>
        <w:jc w:val="both"/>
        <w:rPr>
          <w:sz w:val="24"/>
          <w:szCs w:val="24"/>
        </w:rPr>
      </w:pPr>
    </w:p>
    <w:p w14:paraId="71C034FD" w14:textId="75BDD095" w:rsidR="006335A8" w:rsidRDefault="006335A8" w:rsidP="005E5DEF">
      <w:pPr>
        <w:pStyle w:val="Paragraphedeliste"/>
        <w:jc w:val="both"/>
        <w:rPr>
          <w:sz w:val="24"/>
          <w:szCs w:val="24"/>
        </w:rPr>
      </w:pPr>
    </w:p>
    <w:p w14:paraId="0DF7DBF1" w14:textId="78BD711B" w:rsidR="006335A8" w:rsidRDefault="006335A8" w:rsidP="005E5DEF">
      <w:pPr>
        <w:pStyle w:val="Paragraphedeliste"/>
        <w:jc w:val="both"/>
        <w:rPr>
          <w:sz w:val="24"/>
          <w:szCs w:val="24"/>
        </w:rPr>
      </w:pPr>
    </w:p>
    <w:p w14:paraId="16A920BB" w14:textId="77777777" w:rsidR="006335A8" w:rsidRDefault="006335A8" w:rsidP="005E5DEF">
      <w:pPr>
        <w:pStyle w:val="Paragraphedeliste"/>
        <w:jc w:val="both"/>
        <w:rPr>
          <w:sz w:val="24"/>
          <w:szCs w:val="24"/>
        </w:rPr>
      </w:pPr>
    </w:p>
    <w:p w14:paraId="556BF2E1" w14:textId="77777777" w:rsidR="005E5DEF" w:rsidRPr="005E5DEF" w:rsidRDefault="005E5DEF" w:rsidP="005E5DEF">
      <w:pPr>
        <w:pStyle w:val="Paragraphedeliste"/>
        <w:jc w:val="both"/>
        <w:rPr>
          <w:sz w:val="24"/>
          <w:szCs w:val="24"/>
        </w:rPr>
      </w:pPr>
    </w:p>
    <w:p w14:paraId="21C85503" w14:textId="04DFDFF3" w:rsidR="00CA6D31" w:rsidRDefault="00D738D2" w:rsidP="00CA6D3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Reversement </w:t>
      </w:r>
      <w:r w:rsidR="00482C6F">
        <w:rPr>
          <w:b/>
          <w:i/>
          <w:sz w:val="28"/>
          <w:szCs w:val="28"/>
          <w:u w:val="single"/>
        </w:rPr>
        <w:t>par le SYDED d’une fraction de la TCFE (taxe sur la consommation finale d’électricité)</w:t>
      </w:r>
    </w:p>
    <w:p w14:paraId="1C296208" w14:textId="4D5CAF15" w:rsidR="0041155F" w:rsidRDefault="00482C6F" w:rsidP="005E5DE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Maire rappelle que le Comité syndical du SYDED, </w:t>
      </w:r>
      <w:r w:rsidR="0041155F">
        <w:rPr>
          <w:sz w:val="24"/>
          <w:szCs w:val="24"/>
        </w:rPr>
        <w:t>a délibéré en avril 2021 pour reverser à la commune une fraction égale à 25% du montant de la TC</w:t>
      </w:r>
      <w:r w:rsidR="00637CA6">
        <w:rPr>
          <w:sz w:val="24"/>
          <w:szCs w:val="24"/>
        </w:rPr>
        <w:t>F</w:t>
      </w:r>
      <w:r w:rsidR="0041155F">
        <w:rPr>
          <w:sz w:val="24"/>
          <w:szCs w:val="24"/>
        </w:rPr>
        <w:t>E perçue sur le territoire de la commune, et ce à compter du 1</w:t>
      </w:r>
      <w:r w:rsidR="0041155F" w:rsidRPr="0041155F">
        <w:rPr>
          <w:sz w:val="24"/>
          <w:szCs w:val="24"/>
          <w:vertAlign w:val="superscript"/>
        </w:rPr>
        <w:t>er</w:t>
      </w:r>
      <w:r w:rsidR="0041155F">
        <w:rPr>
          <w:sz w:val="24"/>
          <w:szCs w:val="24"/>
        </w:rPr>
        <w:t xml:space="preserve"> janvier 2023.</w:t>
      </w:r>
    </w:p>
    <w:p w14:paraId="3DBB1344" w14:textId="1F6DDAFF" w:rsidR="00EF15E3" w:rsidRPr="00EF15E3" w:rsidRDefault="0041155F" w:rsidP="005E5DE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avoir entendu l’exposé du maire et en avoir </w:t>
      </w:r>
      <w:r w:rsidR="006335A8">
        <w:rPr>
          <w:sz w:val="24"/>
          <w:szCs w:val="24"/>
        </w:rPr>
        <w:t>délibéré,</w:t>
      </w:r>
      <w:r>
        <w:rPr>
          <w:sz w:val="24"/>
          <w:szCs w:val="24"/>
        </w:rPr>
        <w:t xml:space="preserve"> le conseil municipal vote à 11 voix Pour, 1 contre et</w:t>
      </w:r>
      <w:r w:rsidR="001D425C">
        <w:rPr>
          <w:sz w:val="24"/>
          <w:szCs w:val="24"/>
        </w:rPr>
        <w:t xml:space="preserve"> 2 abstentions</w:t>
      </w:r>
      <w:r>
        <w:rPr>
          <w:sz w:val="24"/>
          <w:szCs w:val="24"/>
        </w:rPr>
        <w:t xml:space="preserve">, le </w:t>
      </w:r>
      <w:r w:rsidR="00141CE2">
        <w:rPr>
          <w:sz w:val="24"/>
          <w:szCs w:val="24"/>
        </w:rPr>
        <w:t>reversement</w:t>
      </w:r>
      <w:r>
        <w:rPr>
          <w:sz w:val="24"/>
          <w:szCs w:val="24"/>
        </w:rPr>
        <w:t xml:space="preserve"> </w:t>
      </w:r>
      <w:r w:rsidR="00141CE2">
        <w:rPr>
          <w:sz w:val="24"/>
          <w:szCs w:val="24"/>
        </w:rPr>
        <w:t>par le SYDED de cette part de TCFE.</w:t>
      </w:r>
    </w:p>
    <w:p w14:paraId="4CDEF237" w14:textId="77777777" w:rsidR="00D738D2" w:rsidRDefault="00D738D2" w:rsidP="00CA6D3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Animaux errants-SPA</w:t>
      </w:r>
    </w:p>
    <w:p w14:paraId="1FFF1202" w14:textId="77777777" w:rsidR="00D738D2" w:rsidRDefault="00D738D2" w:rsidP="00D738D2">
      <w:pPr>
        <w:pStyle w:val="Paragraphedeliste"/>
        <w:rPr>
          <w:b/>
          <w:i/>
          <w:sz w:val="28"/>
          <w:szCs w:val="28"/>
          <w:u w:val="single"/>
        </w:rPr>
      </w:pPr>
    </w:p>
    <w:p w14:paraId="19214CCD" w14:textId="2CF73B26" w:rsidR="006E2C7A" w:rsidRDefault="00882EA4" w:rsidP="00C55B6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de la SPA </w:t>
      </w:r>
      <w:r w:rsidR="006E2C7A">
        <w:rPr>
          <w:sz w:val="24"/>
          <w:szCs w:val="24"/>
        </w:rPr>
        <w:t xml:space="preserve">de Pontarlier d’une aide de 1 € /habitant/an pour que la commune bénéficie des services de la fourrière à la SPA </w:t>
      </w:r>
      <w:r>
        <w:rPr>
          <w:sz w:val="24"/>
          <w:szCs w:val="24"/>
        </w:rPr>
        <w:t>pour les animaux errants</w:t>
      </w:r>
      <w:r w:rsidR="006E2C7A">
        <w:rPr>
          <w:sz w:val="24"/>
          <w:szCs w:val="24"/>
        </w:rPr>
        <w:t xml:space="preserve"> (chiens et chats) sur le territoire communal.</w:t>
      </w:r>
    </w:p>
    <w:p w14:paraId="17628B08" w14:textId="27552AF2" w:rsidR="001D425C" w:rsidRPr="00882EA4" w:rsidRDefault="006E2C7A" w:rsidP="00C55B66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Municipal refuse cette </w:t>
      </w:r>
      <w:r w:rsidR="006335A8">
        <w:rPr>
          <w:sz w:val="24"/>
          <w:szCs w:val="24"/>
        </w:rPr>
        <w:t>proposition</w:t>
      </w:r>
      <w:r>
        <w:rPr>
          <w:sz w:val="24"/>
          <w:szCs w:val="24"/>
        </w:rPr>
        <w:t xml:space="preserve"> mais s’engage à </w:t>
      </w:r>
      <w:r w:rsidR="006335A8">
        <w:rPr>
          <w:sz w:val="24"/>
          <w:szCs w:val="24"/>
        </w:rPr>
        <w:t xml:space="preserve">héberger les </w:t>
      </w:r>
      <w:r w:rsidR="00C55B66">
        <w:rPr>
          <w:sz w:val="24"/>
          <w:szCs w:val="24"/>
        </w:rPr>
        <w:t>animaux</w:t>
      </w:r>
      <w:r w:rsidR="006335A8">
        <w:rPr>
          <w:sz w:val="24"/>
          <w:szCs w:val="24"/>
        </w:rPr>
        <w:t xml:space="preserve"> errants dans l’attente de trouver leur propriétaire.</w:t>
      </w:r>
    </w:p>
    <w:p w14:paraId="3A7C5D24" w14:textId="77777777" w:rsidR="001D425C" w:rsidRPr="001D425C" w:rsidRDefault="001D425C" w:rsidP="00D738D2">
      <w:pPr>
        <w:pStyle w:val="Paragraphedeliste"/>
        <w:rPr>
          <w:sz w:val="24"/>
          <w:szCs w:val="24"/>
        </w:rPr>
      </w:pPr>
    </w:p>
    <w:p w14:paraId="500E0080" w14:textId="77777777" w:rsidR="00D738D2" w:rsidRDefault="00D738D2" w:rsidP="00CA6D3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Subvention traversée du village</w:t>
      </w:r>
    </w:p>
    <w:p w14:paraId="66CB5035" w14:textId="3759C3CA" w:rsidR="00CA6D31" w:rsidRDefault="00E56DCD" w:rsidP="00482C6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482C6F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aire rappelle le projet d’aménagement de la </w:t>
      </w:r>
      <w:r w:rsidR="00482C6F">
        <w:rPr>
          <w:sz w:val="24"/>
          <w:szCs w:val="24"/>
        </w:rPr>
        <w:t>G</w:t>
      </w:r>
      <w:r>
        <w:rPr>
          <w:sz w:val="24"/>
          <w:szCs w:val="24"/>
        </w:rPr>
        <w:t>rande rue et la réfection de la conduite d’eau. Afin d’étudier le financement de ces opérations, le maire demande l’</w:t>
      </w:r>
      <w:r w:rsidR="00482C6F">
        <w:rPr>
          <w:sz w:val="24"/>
          <w:szCs w:val="24"/>
        </w:rPr>
        <w:t>autorisation</w:t>
      </w:r>
      <w:r>
        <w:rPr>
          <w:sz w:val="24"/>
          <w:szCs w:val="24"/>
        </w:rPr>
        <w:t xml:space="preserve"> </w:t>
      </w:r>
      <w:r w:rsidR="00482C6F">
        <w:rPr>
          <w:sz w:val="24"/>
          <w:szCs w:val="24"/>
        </w:rPr>
        <w:t>a</w:t>
      </w:r>
      <w:r>
        <w:rPr>
          <w:sz w:val="24"/>
          <w:szCs w:val="24"/>
        </w:rPr>
        <w:t>u conseil Municipal</w:t>
      </w:r>
      <w:r w:rsidR="00482C6F">
        <w:rPr>
          <w:sz w:val="24"/>
          <w:szCs w:val="24"/>
        </w:rPr>
        <w:t xml:space="preserve"> de déposer des dossiers de subventions auprès de l’agence de l’eau, du département du Doubs et de l’Etat.</w:t>
      </w:r>
      <w:r w:rsidR="00E4748D">
        <w:rPr>
          <w:sz w:val="24"/>
          <w:szCs w:val="24"/>
        </w:rPr>
        <w:t xml:space="preserve"> </w:t>
      </w:r>
      <w:r w:rsidR="00482C6F">
        <w:rPr>
          <w:sz w:val="24"/>
          <w:szCs w:val="24"/>
        </w:rPr>
        <w:t>Le plan de financement sera étudié après consultation des entreprises.</w:t>
      </w:r>
    </w:p>
    <w:p w14:paraId="09B8DB8D" w14:textId="42951F20" w:rsidR="00482C6F" w:rsidRPr="005E5DEF" w:rsidRDefault="00482C6F" w:rsidP="00482C6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Demande votée à l’unanimité.</w:t>
      </w:r>
    </w:p>
    <w:p w14:paraId="0BA50907" w14:textId="3680CF31" w:rsidR="00E26162" w:rsidRDefault="006F5B4E" w:rsidP="00E26162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Questions diverses</w:t>
      </w:r>
    </w:p>
    <w:p w14:paraId="06996BD6" w14:textId="77777777" w:rsidR="00CA23CB" w:rsidRPr="00CA23CB" w:rsidRDefault="00CA23CB" w:rsidP="00CA23CB">
      <w:pPr>
        <w:jc w:val="both"/>
        <w:rPr>
          <w:b/>
          <w:i/>
          <w:sz w:val="28"/>
          <w:szCs w:val="28"/>
          <w:u w:val="single"/>
        </w:rPr>
      </w:pPr>
    </w:p>
    <w:p w14:paraId="381BA406" w14:textId="589C0567" w:rsidR="00CA23CB" w:rsidRDefault="00A01DAA" w:rsidP="005F5B2C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CA23CB">
        <w:rPr>
          <w:sz w:val="24"/>
          <w:szCs w:val="24"/>
        </w:rPr>
        <w:t xml:space="preserve">Cérémonie du 08 mai à 11H </w:t>
      </w:r>
      <w:r w:rsidR="00CA23CB" w:rsidRPr="00CA23CB">
        <w:rPr>
          <w:sz w:val="24"/>
          <w:szCs w:val="24"/>
        </w:rPr>
        <w:t xml:space="preserve">au monument aux morts, </w:t>
      </w:r>
      <w:r w:rsidRPr="00CA23CB">
        <w:rPr>
          <w:sz w:val="24"/>
          <w:szCs w:val="24"/>
        </w:rPr>
        <w:t>suivi</w:t>
      </w:r>
      <w:r w:rsidR="00CA23CB" w:rsidRPr="00CA23CB">
        <w:rPr>
          <w:sz w:val="24"/>
          <w:szCs w:val="24"/>
        </w:rPr>
        <w:t>e</w:t>
      </w:r>
      <w:r w:rsidRPr="00CA23CB">
        <w:rPr>
          <w:sz w:val="24"/>
          <w:szCs w:val="24"/>
        </w:rPr>
        <w:t xml:space="preserve"> d</w:t>
      </w:r>
      <w:r w:rsidR="00CA23CB" w:rsidRPr="00CA23CB">
        <w:rPr>
          <w:sz w:val="24"/>
          <w:szCs w:val="24"/>
        </w:rPr>
        <w:t xml:space="preserve">’un </w:t>
      </w:r>
      <w:r w:rsidRPr="00CA23CB">
        <w:rPr>
          <w:sz w:val="24"/>
          <w:szCs w:val="24"/>
        </w:rPr>
        <w:t>vin d’</w:t>
      </w:r>
      <w:r w:rsidR="00CA23CB" w:rsidRPr="00CA23CB">
        <w:rPr>
          <w:sz w:val="24"/>
          <w:szCs w:val="24"/>
        </w:rPr>
        <w:t>honneur servi à la petite salle</w:t>
      </w:r>
      <w:r w:rsidR="00CA23CB">
        <w:rPr>
          <w:sz w:val="24"/>
          <w:szCs w:val="24"/>
        </w:rPr>
        <w:t> ;</w:t>
      </w:r>
    </w:p>
    <w:p w14:paraId="2BB16EE8" w14:textId="14747A6F" w:rsidR="00A01DAA" w:rsidRPr="00CA23CB" w:rsidRDefault="00A01DAA" w:rsidP="005F5B2C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CA23CB">
        <w:rPr>
          <w:sz w:val="24"/>
          <w:szCs w:val="24"/>
        </w:rPr>
        <w:t>Repas de la fête des mères</w:t>
      </w:r>
      <w:r w:rsidR="00CA23CB">
        <w:rPr>
          <w:sz w:val="24"/>
          <w:szCs w:val="24"/>
        </w:rPr>
        <w:t> : mercredi</w:t>
      </w:r>
      <w:r w:rsidRPr="00CA23CB">
        <w:rPr>
          <w:sz w:val="24"/>
          <w:szCs w:val="24"/>
        </w:rPr>
        <w:t xml:space="preserve"> 25 mai</w:t>
      </w:r>
      <w:r w:rsidR="00CA23CB">
        <w:rPr>
          <w:sz w:val="24"/>
          <w:szCs w:val="24"/>
        </w:rPr>
        <w:t xml:space="preserve"> à </w:t>
      </w:r>
      <w:r w:rsidR="006335A8">
        <w:rPr>
          <w:sz w:val="24"/>
          <w:szCs w:val="24"/>
        </w:rPr>
        <w:t>20 heures à la salle des fêtes ;</w:t>
      </w:r>
    </w:p>
    <w:p w14:paraId="41F1F31E" w14:textId="67F64D91" w:rsidR="00D1118A" w:rsidRDefault="00D171F8" w:rsidP="00565580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 w:rsidRPr="00D1118A">
        <w:rPr>
          <w:sz w:val="24"/>
          <w:szCs w:val="24"/>
        </w:rPr>
        <w:t>Vente de bois</w:t>
      </w:r>
      <w:r w:rsidR="00CA23CB" w:rsidRPr="00D1118A">
        <w:rPr>
          <w:sz w:val="24"/>
          <w:szCs w:val="24"/>
        </w:rPr>
        <w:t xml:space="preserve"> : </w:t>
      </w:r>
      <w:r w:rsidRPr="00D1118A">
        <w:rPr>
          <w:sz w:val="24"/>
          <w:szCs w:val="24"/>
        </w:rPr>
        <w:t>vendredi 6 mai à 20</w:t>
      </w:r>
      <w:r w:rsidR="00CA23CB" w:rsidRPr="00D1118A">
        <w:rPr>
          <w:sz w:val="24"/>
          <w:szCs w:val="24"/>
        </w:rPr>
        <w:t xml:space="preserve"> heures à la petite salle</w:t>
      </w:r>
      <w:r w:rsidR="006335A8">
        <w:rPr>
          <w:sz w:val="24"/>
          <w:szCs w:val="24"/>
        </w:rPr>
        <w:t>.</w:t>
      </w:r>
    </w:p>
    <w:p w14:paraId="357DC302" w14:textId="77777777" w:rsidR="00D1118A" w:rsidRDefault="00D1118A" w:rsidP="006335A8">
      <w:pPr>
        <w:pStyle w:val="Paragraphedeliste"/>
        <w:jc w:val="both"/>
        <w:rPr>
          <w:sz w:val="24"/>
          <w:szCs w:val="24"/>
        </w:rPr>
      </w:pPr>
    </w:p>
    <w:p w14:paraId="381FF6E6" w14:textId="77777777" w:rsidR="00D1118A" w:rsidRDefault="00D1118A" w:rsidP="006335A8">
      <w:pPr>
        <w:pStyle w:val="Paragraphedeliste"/>
        <w:jc w:val="both"/>
        <w:rPr>
          <w:sz w:val="24"/>
          <w:szCs w:val="24"/>
        </w:rPr>
      </w:pPr>
    </w:p>
    <w:p w14:paraId="16D96140" w14:textId="34AEFCAB" w:rsidR="00EA0926" w:rsidRPr="00D1118A" w:rsidRDefault="00DF2963" w:rsidP="006335A8">
      <w:pPr>
        <w:pStyle w:val="Paragraphedeliste"/>
        <w:jc w:val="both"/>
        <w:rPr>
          <w:sz w:val="24"/>
          <w:szCs w:val="24"/>
        </w:rPr>
      </w:pPr>
      <w:r w:rsidRPr="00D1118A">
        <w:rPr>
          <w:sz w:val="24"/>
          <w:szCs w:val="24"/>
        </w:rPr>
        <w:t>La séance est levé</w:t>
      </w:r>
      <w:r w:rsidR="0065434D" w:rsidRPr="00D1118A">
        <w:rPr>
          <w:sz w:val="24"/>
          <w:szCs w:val="24"/>
        </w:rPr>
        <w:t>e</w:t>
      </w:r>
      <w:r w:rsidR="009B25BA" w:rsidRPr="00D1118A">
        <w:rPr>
          <w:sz w:val="24"/>
          <w:szCs w:val="24"/>
        </w:rPr>
        <w:t xml:space="preserve"> à 22H4</w:t>
      </w:r>
      <w:r w:rsidR="0026503A" w:rsidRPr="00D1118A">
        <w:rPr>
          <w:sz w:val="24"/>
          <w:szCs w:val="24"/>
        </w:rPr>
        <w:t>0</w:t>
      </w:r>
      <w:r w:rsidRPr="00D1118A">
        <w:rPr>
          <w:sz w:val="24"/>
          <w:szCs w:val="24"/>
        </w:rPr>
        <w:t>.</w:t>
      </w:r>
    </w:p>
    <w:sectPr w:rsidR="00EA0926" w:rsidRPr="00D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4D1"/>
    <w:multiLevelType w:val="hybridMultilevel"/>
    <w:tmpl w:val="AAD4F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31D5783"/>
    <w:multiLevelType w:val="hybridMultilevel"/>
    <w:tmpl w:val="2B2EDC48"/>
    <w:lvl w:ilvl="0" w:tplc="9F8E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2DA7"/>
    <w:multiLevelType w:val="hybridMultilevel"/>
    <w:tmpl w:val="56906126"/>
    <w:lvl w:ilvl="0" w:tplc="27180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EF9"/>
    <w:multiLevelType w:val="hybridMultilevel"/>
    <w:tmpl w:val="C2027E52"/>
    <w:lvl w:ilvl="0" w:tplc="3D24E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36E"/>
    <w:multiLevelType w:val="hybridMultilevel"/>
    <w:tmpl w:val="F1F8714A"/>
    <w:lvl w:ilvl="0" w:tplc="D312D8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34C30"/>
    <w:multiLevelType w:val="hybridMultilevel"/>
    <w:tmpl w:val="8054B288"/>
    <w:lvl w:ilvl="0" w:tplc="43128A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1E730F"/>
    <w:multiLevelType w:val="hybridMultilevel"/>
    <w:tmpl w:val="61521B08"/>
    <w:lvl w:ilvl="0" w:tplc="B1A8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3590C"/>
    <w:multiLevelType w:val="hybridMultilevel"/>
    <w:tmpl w:val="CD3E494C"/>
    <w:lvl w:ilvl="0" w:tplc="EEFE0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D3A75"/>
    <w:multiLevelType w:val="hybridMultilevel"/>
    <w:tmpl w:val="2E0865EE"/>
    <w:lvl w:ilvl="0" w:tplc="0F3A8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57C5B"/>
    <w:multiLevelType w:val="hybridMultilevel"/>
    <w:tmpl w:val="B9464602"/>
    <w:lvl w:ilvl="0" w:tplc="42840D9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B4B0C"/>
    <w:multiLevelType w:val="hybridMultilevel"/>
    <w:tmpl w:val="05AC16E2"/>
    <w:lvl w:ilvl="0" w:tplc="1B027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63443B"/>
    <w:multiLevelType w:val="hybridMultilevel"/>
    <w:tmpl w:val="41723136"/>
    <w:lvl w:ilvl="0" w:tplc="BAE6C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D3387"/>
    <w:multiLevelType w:val="hybridMultilevel"/>
    <w:tmpl w:val="7BF850A6"/>
    <w:lvl w:ilvl="0" w:tplc="C43820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9B4C8E"/>
    <w:multiLevelType w:val="hybridMultilevel"/>
    <w:tmpl w:val="22904BFE"/>
    <w:lvl w:ilvl="0" w:tplc="B0D09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96897">
    <w:abstractNumId w:val="0"/>
  </w:num>
  <w:num w:numId="2" w16cid:durableId="110049595">
    <w:abstractNumId w:val="1"/>
  </w:num>
  <w:num w:numId="3" w16cid:durableId="1251430446">
    <w:abstractNumId w:val="8"/>
  </w:num>
  <w:num w:numId="4" w16cid:durableId="200900204">
    <w:abstractNumId w:val="12"/>
  </w:num>
  <w:num w:numId="5" w16cid:durableId="1068723082">
    <w:abstractNumId w:val="16"/>
  </w:num>
  <w:num w:numId="6" w16cid:durableId="1313874401">
    <w:abstractNumId w:val="5"/>
  </w:num>
  <w:num w:numId="7" w16cid:durableId="1133062871">
    <w:abstractNumId w:val="11"/>
  </w:num>
  <w:num w:numId="8" w16cid:durableId="1553736696">
    <w:abstractNumId w:val="6"/>
  </w:num>
  <w:num w:numId="9" w16cid:durableId="1780222770">
    <w:abstractNumId w:val="18"/>
  </w:num>
  <w:num w:numId="10" w16cid:durableId="90007169">
    <w:abstractNumId w:val="15"/>
  </w:num>
  <w:num w:numId="11" w16cid:durableId="2007438853">
    <w:abstractNumId w:val="7"/>
  </w:num>
  <w:num w:numId="12" w16cid:durableId="1015959390">
    <w:abstractNumId w:val="17"/>
  </w:num>
  <w:num w:numId="13" w16cid:durableId="1359695710">
    <w:abstractNumId w:val="3"/>
  </w:num>
  <w:num w:numId="14" w16cid:durableId="825628295">
    <w:abstractNumId w:val="19"/>
  </w:num>
  <w:num w:numId="15" w16cid:durableId="855967910">
    <w:abstractNumId w:val="13"/>
  </w:num>
  <w:num w:numId="16" w16cid:durableId="739251429">
    <w:abstractNumId w:val="10"/>
  </w:num>
  <w:num w:numId="17" w16cid:durableId="1459641848">
    <w:abstractNumId w:val="2"/>
  </w:num>
  <w:num w:numId="18" w16cid:durableId="328096818">
    <w:abstractNumId w:val="20"/>
  </w:num>
  <w:num w:numId="19" w16cid:durableId="793402225">
    <w:abstractNumId w:val="9"/>
  </w:num>
  <w:num w:numId="20" w16cid:durableId="803935323">
    <w:abstractNumId w:val="4"/>
  </w:num>
  <w:num w:numId="21" w16cid:durableId="99569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FE"/>
    <w:rsid w:val="00012CD9"/>
    <w:rsid w:val="0001676C"/>
    <w:rsid w:val="00023673"/>
    <w:rsid w:val="00041BE9"/>
    <w:rsid w:val="0004210F"/>
    <w:rsid w:val="00052BD3"/>
    <w:rsid w:val="000738D5"/>
    <w:rsid w:val="00075609"/>
    <w:rsid w:val="000772CD"/>
    <w:rsid w:val="00087869"/>
    <w:rsid w:val="00090078"/>
    <w:rsid w:val="00091A7C"/>
    <w:rsid w:val="00096A44"/>
    <w:rsid w:val="000A39C8"/>
    <w:rsid w:val="000A792A"/>
    <w:rsid w:val="000C2BC0"/>
    <w:rsid w:val="000C4C23"/>
    <w:rsid w:val="000D597B"/>
    <w:rsid w:val="000F3B2C"/>
    <w:rsid w:val="00102860"/>
    <w:rsid w:val="001047DE"/>
    <w:rsid w:val="0010672E"/>
    <w:rsid w:val="00107FB3"/>
    <w:rsid w:val="001121CF"/>
    <w:rsid w:val="00115CE4"/>
    <w:rsid w:val="001302EB"/>
    <w:rsid w:val="00131D39"/>
    <w:rsid w:val="00141CE2"/>
    <w:rsid w:val="001445DD"/>
    <w:rsid w:val="0014568B"/>
    <w:rsid w:val="00152C28"/>
    <w:rsid w:val="001559CF"/>
    <w:rsid w:val="00163CAE"/>
    <w:rsid w:val="00177151"/>
    <w:rsid w:val="001819EF"/>
    <w:rsid w:val="001828AC"/>
    <w:rsid w:val="00190D72"/>
    <w:rsid w:val="001968CE"/>
    <w:rsid w:val="001B6F99"/>
    <w:rsid w:val="001C12AD"/>
    <w:rsid w:val="001C261E"/>
    <w:rsid w:val="001D07A9"/>
    <w:rsid w:val="001D425C"/>
    <w:rsid w:val="001E3CFF"/>
    <w:rsid w:val="001F261B"/>
    <w:rsid w:val="001F6FBD"/>
    <w:rsid w:val="00211B73"/>
    <w:rsid w:val="00213059"/>
    <w:rsid w:val="00214CD1"/>
    <w:rsid w:val="002159AD"/>
    <w:rsid w:val="00227008"/>
    <w:rsid w:val="00227651"/>
    <w:rsid w:val="002409FD"/>
    <w:rsid w:val="0024671D"/>
    <w:rsid w:val="00256463"/>
    <w:rsid w:val="0026503A"/>
    <w:rsid w:val="0029510C"/>
    <w:rsid w:val="002A695D"/>
    <w:rsid w:val="002B2F43"/>
    <w:rsid w:val="002C0395"/>
    <w:rsid w:val="002C20BB"/>
    <w:rsid w:val="002D3F50"/>
    <w:rsid w:val="002D491D"/>
    <w:rsid w:val="002E0419"/>
    <w:rsid w:val="002E52A0"/>
    <w:rsid w:val="002E5C24"/>
    <w:rsid w:val="00305AB4"/>
    <w:rsid w:val="00310998"/>
    <w:rsid w:val="00311E1D"/>
    <w:rsid w:val="003157BF"/>
    <w:rsid w:val="003277BB"/>
    <w:rsid w:val="003344AB"/>
    <w:rsid w:val="003526C2"/>
    <w:rsid w:val="00373761"/>
    <w:rsid w:val="003776CF"/>
    <w:rsid w:val="00381BDC"/>
    <w:rsid w:val="0038765D"/>
    <w:rsid w:val="003910C0"/>
    <w:rsid w:val="003B01EB"/>
    <w:rsid w:val="003B3842"/>
    <w:rsid w:val="003B5384"/>
    <w:rsid w:val="003B7B29"/>
    <w:rsid w:val="003C47BD"/>
    <w:rsid w:val="003C7A13"/>
    <w:rsid w:val="003D1BC7"/>
    <w:rsid w:val="003E4A7C"/>
    <w:rsid w:val="004005A2"/>
    <w:rsid w:val="00401CC0"/>
    <w:rsid w:val="004034E3"/>
    <w:rsid w:val="0041155F"/>
    <w:rsid w:val="00412298"/>
    <w:rsid w:val="00413AEC"/>
    <w:rsid w:val="004239EB"/>
    <w:rsid w:val="0043179C"/>
    <w:rsid w:val="004336F6"/>
    <w:rsid w:val="00435545"/>
    <w:rsid w:val="0043640F"/>
    <w:rsid w:val="00445F51"/>
    <w:rsid w:val="0045296D"/>
    <w:rsid w:val="00456159"/>
    <w:rsid w:val="004806C5"/>
    <w:rsid w:val="00482C6F"/>
    <w:rsid w:val="00490487"/>
    <w:rsid w:val="004A00F1"/>
    <w:rsid w:val="004A422A"/>
    <w:rsid w:val="004A5D2A"/>
    <w:rsid w:val="004B36FF"/>
    <w:rsid w:val="004B5901"/>
    <w:rsid w:val="004C301A"/>
    <w:rsid w:val="004C625F"/>
    <w:rsid w:val="004D1990"/>
    <w:rsid w:val="004E1826"/>
    <w:rsid w:val="004E74F5"/>
    <w:rsid w:val="004F0E5F"/>
    <w:rsid w:val="00522D51"/>
    <w:rsid w:val="00525002"/>
    <w:rsid w:val="00525DD5"/>
    <w:rsid w:val="00530C27"/>
    <w:rsid w:val="00531938"/>
    <w:rsid w:val="00550515"/>
    <w:rsid w:val="0055693B"/>
    <w:rsid w:val="00576C40"/>
    <w:rsid w:val="0058076E"/>
    <w:rsid w:val="0059542F"/>
    <w:rsid w:val="005A2789"/>
    <w:rsid w:val="005A2B49"/>
    <w:rsid w:val="005A2F4A"/>
    <w:rsid w:val="005B2B33"/>
    <w:rsid w:val="005C57D8"/>
    <w:rsid w:val="005D7542"/>
    <w:rsid w:val="005E5DEF"/>
    <w:rsid w:val="005F32F1"/>
    <w:rsid w:val="0061796D"/>
    <w:rsid w:val="00623817"/>
    <w:rsid w:val="006243E8"/>
    <w:rsid w:val="0062441C"/>
    <w:rsid w:val="00630B13"/>
    <w:rsid w:val="006335A8"/>
    <w:rsid w:val="00637CA6"/>
    <w:rsid w:val="00640313"/>
    <w:rsid w:val="00642411"/>
    <w:rsid w:val="0064516A"/>
    <w:rsid w:val="006538FC"/>
    <w:rsid w:val="0065434D"/>
    <w:rsid w:val="00654A86"/>
    <w:rsid w:val="00663F08"/>
    <w:rsid w:val="00680C17"/>
    <w:rsid w:val="006844A6"/>
    <w:rsid w:val="006B4711"/>
    <w:rsid w:val="006B4ED9"/>
    <w:rsid w:val="006D4961"/>
    <w:rsid w:val="006D507B"/>
    <w:rsid w:val="006E2C7A"/>
    <w:rsid w:val="006F1AC5"/>
    <w:rsid w:val="006F32B7"/>
    <w:rsid w:val="006F5B4E"/>
    <w:rsid w:val="007019FE"/>
    <w:rsid w:val="00713A1C"/>
    <w:rsid w:val="007431BD"/>
    <w:rsid w:val="00757443"/>
    <w:rsid w:val="0075757F"/>
    <w:rsid w:val="00761E69"/>
    <w:rsid w:val="00766862"/>
    <w:rsid w:val="00772995"/>
    <w:rsid w:val="00791C95"/>
    <w:rsid w:val="007A3121"/>
    <w:rsid w:val="007A416E"/>
    <w:rsid w:val="007A6381"/>
    <w:rsid w:val="007A7EC8"/>
    <w:rsid w:val="007B1DD7"/>
    <w:rsid w:val="007C3EB6"/>
    <w:rsid w:val="007C4140"/>
    <w:rsid w:val="007C5226"/>
    <w:rsid w:val="007E7A8E"/>
    <w:rsid w:val="007F3C6F"/>
    <w:rsid w:val="00804D67"/>
    <w:rsid w:val="00827936"/>
    <w:rsid w:val="0083378B"/>
    <w:rsid w:val="00837428"/>
    <w:rsid w:val="00844605"/>
    <w:rsid w:val="008653DE"/>
    <w:rsid w:val="00882EA4"/>
    <w:rsid w:val="00887DF2"/>
    <w:rsid w:val="008B18AE"/>
    <w:rsid w:val="008C12BF"/>
    <w:rsid w:val="008C19D9"/>
    <w:rsid w:val="008C5539"/>
    <w:rsid w:val="008C6673"/>
    <w:rsid w:val="008D2627"/>
    <w:rsid w:val="00911DA4"/>
    <w:rsid w:val="00917FB7"/>
    <w:rsid w:val="0093781D"/>
    <w:rsid w:val="00940B3E"/>
    <w:rsid w:val="00951260"/>
    <w:rsid w:val="00951304"/>
    <w:rsid w:val="009546DE"/>
    <w:rsid w:val="009561A1"/>
    <w:rsid w:val="009836B8"/>
    <w:rsid w:val="00985507"/>
    <w:rsid w:val="0098778D"/>
    <w:rsid w:val="00997028"/>
    <w:rsid w:val="009A2AD0"/>
    <w:rsid w:val="009A62EE"/>
    <w:rsid w:val="009B0448"/>
    <w:rsid w:val="009B25BA"/>
    <w:rsid w:val="009B480D"/>
    <w:rsid w:val="009C5217"/>
    <w:rsid w:val="009D52F8"/>
    <w:rsid w:val="009D6FB5"/>
    <w:rsid w:val="009E3C9C"/>
    <w:rsid w:val="009F35C4"/>
    <w:rsid w:val="009F4C16"/>
    <w:rsid w:val="00A00F8E"/>
    <w:rsid w:val="00A01DAA"/>
    <w:rsid w:val="00A2585A"/>
    <w:rsid w:val="00A3304D"/>
    <w:rsid w:val="00A3556A"/>
    <w:rsid w:val="00A44491"/>
    <w:rsid w:val="00A47508"/>
    <w:rsid w:val="00A5653B"/>
    <w:rsid w:val="00A57750"/>
    <w:rsid w:val="00A90E4C"/>
    <w:rsid w:val="00A94AAA"/>
    <w:rsid w:val="00AA616E"/>
    <w:rsid w:val="00AB03C9"/>
    <w:rsid w:val="00AB099D"/>
    <w:rsid w:val="00AB2982"/>
    <w:rsid w:val="00AB3ABB"/>
    <w:rsid w:val="00AC4129"/>
    <w:rsid w:val="00AC75FE"/>
    <w:rsid w:val="00AD28DC"/>
    <w:rsid w:val="00AD3731"/>
    <w:rsid w:val="00AD5B4F"/>
    <w:rsid w:val="00AD66D7"/>
    <w:rsid w:val="00AE721C"/>
    <w:rsid w:val="00AF4FD5"/>
    <w:rsid w:val="00B0287A"/>
    <w:rsid w:val="00B07ADE"/>
    <w:rsid w:val="00B137A9"/>
    <w:rsid w:val="00B20B05"/>
    <w:rsid w:val="00B23879"/>
    <w:rsid w:val="00B24592"/>
    <w:rsid w:val="00B5062D"/>
    <w:rsid w:val="00B50C2F"/>
    <w:rsid w:val="00B57218"/>
    <w:rsid w:val="00B608C1"/>
    <w:rsid w:val="00B617E9"/>
    <w:rsid w:val="00B72C9A"/>
    <w:rsid w:val="00B77289"/>
    <w:rsid w:val="00B81335"/>
    <w:rsid w:val="00B852B2"/>
    <w:rsid w:val="00B9652E"/>
    <w:rsid w:val="00B97596"/>
    <w:rsid w:val="00BA01E7"/>
    <w:rsid w:val="00BC2D4A"/>
    <w:rsid w:val="00BC597C"/>
    <w:rsid w:val="00BC59C6"/>
    <w:rsid w:val="00BF7499"/>
    <w:rsid w:val="00C00EFF"/>
    <w:rsid w:val="00C02133"/>
    <w:rsid w:val="00C153D1"/>
    <w:rsid w:val="00C1570B"/>
    <w:rsid w:val="00C435FD"/>
    <w:rsid w:val="00C43BB7"/>
    <w:rsid w:val="00C440F4"/>
    <w:rsid w:val="00C464E3"/>
    <w:rsid w:val="00C55B66"/>
    <w:rsid w:val="00C56C0E"/>
    <w:rsid w:val="00C57B0B"/>
    <w:rsid w:val="00C657E7"/>
    <w:rsid w:val="00C76973"/>
    <w:rsid w:val="00C775AE"/>
    <w:rsid w:val="00C80B18"/>
    <w:rsid w:val="00C8523B"/>
    <w:rsid w:val="00C93316"/>
    <w:rsid w:val="00C968E5"/>
    <w:rsid w:val="00C977D2"/>
    <w:rsid w:val="00CA23CB"/>
    <w:rsid w:val="00CA2BAD"/>
    <w:rsid w:val="00CA5ED0"/>
    <w:rsid w:val="00CA6D31"/>
    <w:rsid w:val="00CB78BF"/>
    <w:rsid w:val="00CC741A"/>
    <w:rsid w:val="00CD0493"/>
    <w:rsid w:val="00CD51A4"/>
    <w:rsid w:val="00CE2454"/>
    <w:rsid w:val="00D02551"/>
    <w:rsid w:val="00D05B71"/>
    <w:rsid w:val="00D1118A"/>
    <w:rsid w:val="00D171F8"/>
    <w:rsid w:val="00D41FCF"/>
    <w:rsid w:val="00D524A7"/>
    <w:rsid w:val="00D54118"/>
    <w:rsid w:val="00D568AA"/>
    <w:rsid w:val="00D738D2"/>
    <w:rsid w:val="00D933DE"/>
    <w:rsid w:val="00DA2E8D"/>
    <w:rsid w:val="00DA42AA"/>
    <w:rsid w:val="00DA4D0A"/>
    <w:rsid w:val="00DD699C"/>
    <w:rsid w:val="00DE130B"/>
    <w:rsid w:val="00DF0217"/>
    <w:rsid w:val="00DF1AD5"/>
    <w:rsid w:val="00DF2963"/>
    <w:rsid w:val="00DF594F"/>
    <w:rsid w:val="00DF60E0"/>
    <w:rsid w:val="00E11F30"/>
    <w:rsid w:val="00E220EA"/>
    <w:rsid w:val="00E23E93"/>
    <w:rsid w:val="00E25CAF"/>
    <w:rsid w:val="00E26162"/>
    <w:rsid w:val="00E34A6B"/>
    <w:rsid w:val="00E45219"/>
    <w:rsid w:val="00E4748D"/>
    <w:rsid w:val="00E56DCD"/>
    <w:rsid w:val="00E6018B"/>
    <w:rsid w:val="00E6222C"/>
    <w:rsid w:val="00E67531"/>
    <w:rsid w:val="00E7474F"/>
    <w:rsid w:val="00E77294"/>
    <w:rsid w:val="00E7734A"/>
    <w:rsid w:val="00E85862"/>
    <w:rsid w:val="00E92F61"/>
    <w:rsid w:val="00E96556"/>
    <w:rsid w:val="00EA0926"/>
    <w:rsid w:val="00EB0548"/>
    <w:rsid w:val="00EB3A9D"/>
    <w:rsid w:val="00EB63B5"/>
    <w:rsid w:val="00EC4648"/>
    <w:rsid w:val="00EC5C15"/>
    <w:rsid w:val="00EF15E3"/>
    <w:rsid w:val="00EF5BFA"/>
    <w:rsid w:val="00F11D23"/>
    <w:rsid w:val="00F1303E"/>
    <w:rsid w:val="00F433CE"/>
    <w:rsid w:val="00F44801"/>
    <w:rsid w:val="00F4758F"/>
    <w:rsid w:val="00F560DA"/>
    <w:rsid w:val="00F57CC9"/>
    <w:rsid w:val="00F657E9"/>
    <w:rsid w:val="00F77881"/>
    <w:rsid w:val="00F8329B"/>
    <w:rsid w:val="00FB0D66"/>
    <w:rsid w:val="00FB7552"/>
    <w:rsid w:val="00FB7581"/>
    <w:rsid w:val="00FC34E2"/>
    <w:rsid w:val="00FC3BAB"/>
    <w:rsid w:val="00FD174C"/>
    <w:rsid w:val="00FD65A0"/>
    <w:rsid w:val="00FE4BE5"/>
    <w:rsid w:val="00FE64CA"/>
    <w:rsid w:val="00FF3BC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0974"/>
  <w15:chartTrackingRefBased/>
  <w15:docId w15:val="{4444F867-F31C-4622-8194-6B5EAF9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84E3-02BB-46F9-8825-638118E8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Secrétariat 1</cp:lastModifiedBy>
  <cp:revision>12</cp:revision>
  <cp:lastPrinted>2022-05-11T08:08:00Z</cp:lastPrinted>
  <dcterms:created xsi:type="dcterms:W3CDTF">2022-05-09T14:11:00Z</dcterms:created>
  <dcterms:modified xsi:type="dcterms:W3CDTF">2022-05-11T08:13:00Z</dcterms:modified>
</cp:coreProperties>
</file>