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200" w:vertAnchor="text" w:horzAnchor="margin" w:tblpY="-1033"/>
        <w:tblW w:w="9639" w:type="dxa"/>
        <w:tblBorders>
          <w:insideH w:val="single" w:sz="4" w:space="0" w:color="auto"/>
        </w:tblBorders>
        <w:tblLayout w:type="fixed"/>
        <w:tblLook w:val="01E0" w:firstRow="1" w:lastRow="1" w:firstColumn="1" w:lastColumn="1" w:noHBand="0" w:noVBand="0"/>
      </w:tblPr>
      <w:tblGrid>
        <w:gridCol w:w="9403"/>
        <w:gridCol w:w="236"/>
      </w:tblGrid>
      <w:tr w:rsidR="00FE08B3" w:rsidRPr="00001277" w14:paraId="420F1A3C" w14:textId="77777777" w:rsidTr="00A76797">
        <w:trPr>
          <w:trHeight w:val="2091"/>
        </w:trPr>
        <w:tc>
          <w:tcPr>
            <w:tcW w:w="9403" w:type="dxa"/>
          </w:tcPr>
          <w:p w14:paraId="3F71760B" w14:textId="77777777" w:rsidR="00FE08B3" w:rsidRPr="00001277" w:rsidRDefault="00FE08B3" w:rsidP="00A76797">
            <w:pPr>
              <w:spacing w:line="276" w:lineRule="auto"/>
              <w:rPr>
                <w:rFonts w:asciiTheme="minorHAnsi" w:hAnsiTheme="minorHAnsi" w:cstheme="minorHAnsi"/>
                <w:lang w:eastAsia="en-US"/>
              </w:rPr>
            </w:pPr>
            <w:bookmarkStart w:id="0" w:name="_Hlk71026159"/>
            <w:bookmarkEnd w:id="0"/>
          </w:p>
          <w:tbl>
            <w:tblPr>
              <w:tblpPr w:leftFromText="141" w:rightFromText="141" w:bottomFromText="200" w:vertAnchor="text" w:horzAnchor="page" w:tblpXSpec="center" w:tblpY="250"/>
              <w:tblOverlap w:val="never"/>
              <w:tblW w:w="9156" w:type="dxa"/>
              <w:tblBorders>
                <w:insideH w:val="single" w:sz="4" w:space="0" w:color="auto"/>
              </w:tblBorders>
              <w:tblLayout w:type="fixed"/>
              <w:tblLook w:val="01E0" w:firstRow="1" w:lastRow="1" w:firstColumn="1" w:lastColumn="1" w:noHBand="0" w:noVBand="0"/>
            </w:tblPr>
            <w:tblGrid>
              <w:gridCol w:w="1690"/>
              <w:gridCol w:w="7466"/>
            </w:tblGrid>
            <w:tr w:rsidR="00FE08B3" w:rsidRPr="00001277" w14:paraId="3300F2D9" w14:textId="77777777" w:rsidTr="00A76797">
              <w:trPr>
                <w:trHeight w:val="1780"/>
              </w:trPr>
              <w:tc>
                <w:tcPr>
                  <w:tcW w:w="1690" w:type="dxa"/>
                </w:tcPr>
                <w:p w14:paraId="3519E56E" w14:textId="2374266F" w:rsidR="00FE08B3" w:rsidRPr="00001277" w:rsidRDefault="00FE08B3" w:rsidP="00A76797">
                  <w:pPr>
                    <w:spacing w:after="100" w:line="276" w:lineRule="auto"/>
                    <w:ind w:left="-250" w:right="-286"/>
                    <w:jc w:val="center"/>
                    <w:rPr>
                      <w:rFonts w:asciiTheme="minorHAnsi" w:hAnsiTheme="minorHAnsi" w:cstheme="minorHAnsi"/>
                      <w:b/>
                      <w:bCs/>
                      <w:sz w:val="40"/>
                      <w:szCs w:val="48"/>
                      <w:lang w:eastAsia="en-US"/>
                    </w:rPr>
                  </w:pPr>
                </w:p>
              </w:tc>
              <w:tc>
                <w:tcPr>
                  <w:tcW w:w="7466" w:type="dxa"/>
                </w:tcPr>
                <w:p w14:paraId="1AC7214C" w14:textId="63ED58CA" w:rsidR="00FE08B3" w:rsidRPr="00001277" w:rsidRDefault="00515A90" w:rsidP="00A76797">
                  <w:pPr>
                    <w:spacing w:line="276" w:lineRule="auto"/>
                    <w:ind w:left="-958" w:right="-286"/>
                    <w:rPr>
                      <w:rFonts w:asciiTheme="minorHAnsi" w:hAnsiTheme="minorHAnsi" w:cstheme="minorHAnsi"/>
                      <w:b/>
                      <w:bCs/>
                      <w:sz w:val="16"/>
                      <w:szCs w:val="16"/>
                      <w:lang w:eastAsia="en-US"/>
                    </w:rPr>
                  </w:pPr>
                  <w:r>
                    <w:rPr>
                      <w:rFonts w:asciiTheme="minorHAnsi" w:hAnsiTheme="minorHAnsi" w:cstheme="minorHAnsi"/>
                      <w:b/>
                      <w:bCs/>
                      <w:sz w:val="36"/>
                      <w:szCs w:val="36"/>
                      <w:lang w:eastAsia="en-US"/>
                    </w:rPr>
                    <w:t>COM</w:t>
                  </w:r>
                </w:p>
                <w:p w14:paraId="64552F35" w14:textId="77777777" w:rsidR="00FE08B3" w:rsidRPr="00001277" w:rsidRDefault="00FE08B3" w:rsidP="00A76797">
                  <w:pPr>
                    <w:spacing w:line="276" w:lineRule="auto"/>
                    <w:ind w:left="-958" w:right="-286"/>
                    <w:jc w:val="center"/>
                    <w:rPr>
                      <w:rFonts w:asciiTheme="minorHAnsi" w:hAnsiTheme="minorHAnsi" w:cstheme="minorHAnsi"/>
                      <w:b/>
                      <w:bCs/>
                      <w:sz w:val="10"/>
                      <w:szCs w:val="10"/>
                      <w:lang w:eastAsia="en-US"/>
                    </w:rPr>
                  </w:pPr>
                </w:p>
              </w:tc>
            </w:tr>
          </w:tbl>
          <w:p w14:paraId="46714C91" w14:textId="77777777" w:rsidR="00FE08B3" w:rsidRPr="00001277" w:rsidRDefault="00FE08B3" w:rsidP="00A76797">
            <w:pPr>
              <w:spacing w:line="276" w:lineRule="auto"/>
              <w:rPr>
                <w:rFonts w:asciiTheme="minorHAnsi" w:eastAsiaTheme="minorHAnsi" w:hAnsiTheme="minorHAnsi" w:cstheme="minorHAnsi"/>
                <w:sz w:val="4"/>
                <w:szCs w:val="4"/>
                <w:lang w:eastAsia="en-US"/>
              </w:rPr>
            </w:pPr>
            <w:r w:rsidRPr="00001277">
              <w:rPr>
                <w:rFonts w:asciiTheme="minorHAnsi" w:hAnsiTheme="minorHAnsi" w:cstheme="minorHAnsi"/>
                <w:b/>
                <w:bCs/>
                <w:noProof/>
                <w:sz w:val="16"/>
                <w:szCs w:val="16"/>
              </w:rPr>
              <mc:AlternateContent>
                <mc:Choice Requires="wps">
                  <w:drawing>
                    <wp:anchor distT="45720" distB="45720" distL="114300" distR="114300" simplePos="0" relativeHeight="251659264" behindDoc="0" locked="0" layoutInCell="1" allowOverlap="1" wp14:anchorId="00C1AEF2" wp14:editId="21612B38">
                      <wp:simplePos x="0" y="0"/>
                      <wp:positionH relativeFrom="column">
                        <wp:posOffset>0</wp:posOffset>
                      </wp:positionH>
                      <wp:positionV relativeFrom="page">
                        <wp:posOffset>227330</wp:posOffset>
                      </wp:positionV>
                      <wp:extent cx="5829300" cy="509905"/>
                      <wp:effectExtent l="0" t="0" r="19050" b="24130"/>
                      <wp:wrapThrough wrapText="bothSides">
                        <wp:wrapPolygon edited="0">
                          <wp:start x="0" y="0"/>
                          <wp:lineTo x="0" y="21815"/>
                          <wp:lineTo x="21600" y="21815"/>
                          <wp:lineTo x="21600"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9905"/>
                              </a:xfrm>
                              <a:prstGeom prst="rect">
                                <a:avLst/>
                              </a:prstGeom>
                              <a:solidFill>
                                <a:srgbClr val="9BE2FB"/>
                              </a:solidFill>
                              <a:ln w="9525">
                                <a:solidFill>
                                  <a:schemeClr val="tx1"/>
                                </a:solidFill>
                                <a:miter lim="800000"/>
                                <a:headEnd/>
                                <a:tailEnd/>
                              </a:ln>
                            </wps:spPr>
                            <wps:txbx>
                              <w:txbxContent>
                                <w:p w14:paraId="240964D3" w14:textId="5B4B18B7" w:rsidR="007640BD" w:rsidRPr="000E4A71" w:rsidRDefault="004872B9" w:rsidP="00FE08B3">
                                  <w:pPr>
                                    <w:jc w:val="center"/>
                                    <w:rPr>
                                      <w:rFonts w:asciiTheme="minorHAnsi" w:hAnsiTheme="minorHAnsi" w:cstheme="minorHAnsi"/>
                                      <w:b/>
                                      <w:bCs/>
                                      <w:sz w:val="28"/>
                                      <w:szCs w:val="28"/>
                                    </w:rPr>
                                  </w:pPr>
                                  <w:r>
                                    <w:rPr>
                                      <w:rFonts w:asciiTheme="minorHAnsi" w:hAnsiTheme="minorHAnsi" w:cstheme="minorHAnsi"/>
                                      <w:b/>
                                      <w:bCs/>
                                      <w:sz w:val="28"/>
                                      <w:szCs w:val="28"/>
                                    </w:rPr>
                                    <w:t>PROCES-VERBAL</w:t>
                                  </w:r>
                                  <w:r w:rsidR="007640BD" w:rsidRPr="000E4A71">
                                    <w:rPr>
                                      <w:rFonts w:asciiTheme="minorHAnsi" w:hAnsiTheme="minorHAnsi" w:cstheme="minorHAnsi"/>
                                      <w:b/>
                                      <w:bCs/>
                                      <w:sz w:val="28"/>
                                      <w:szCs w:val="28"/>
                                    </w:rPr>
                                    <w:t xml:space="preserve"> </w:t>
                                  </w:r>
                                  <w:r w:rsidR="008E5291">
                                    <w:rPr>
                                      <w:rFonts w:asciiTheme="minorHAnsi" w:hAnsiTheme="minorHAnsi" w:cstheme="minorHAnsi"/>
                                      <w:b/>
                                      <w:bCs/>
                                      <w:sz w:val="28"/>
                                      <w:szCs w:val="28"/>
                                    </w:rPr>
                                    <w:t xml:space="preserve">N°7 </w:t>
                                  </w:r>
                                  <w:r w:rsidR="007640BD">
                                    <w:rPr>
                                      <w:rFonts w:asciiTheme="minorHAnsi" w:hAnsiTheme="minorHAnsi" w:cstheme="minorHAnsi"/>
                                      <w:b/>
                                      <w:bCs/>
                                      <w:sz w:val="28"/>
                                      <w:szCs w:val="28"/>
                                    </w:rPr>
                                    <w:t xml:space="preserve">DE </w:t>
                                  </w:r>
                                  <w:r w:rsidR="007640BD" w:rsidRPr="000E4A71">
                                    <w:rPr>
                                      <w:rFonts w:asciiTheme="minorHAnsi" w:hAnsiTheme="minorHAnsi" w:cstheme="minorHAnsi"/>
                                      <w:b/>
                                      <w:bCs/>
                                      <w:sz w:val="28"/>
                                      <w:szCs w:val="28"/>
                                    </w:rPr>
                                    <w:t xml:space="preserve">LA REUNION </w:t>
                                  </w:r>
                                </w:p>
                                <w:p w14:paraId="176DB1DB" w14:textId="73E30555" w:rsidR="007640BD" w:rsidRPr="000E4A71" w:rsidRDefault="007640BD" w:rsidP="00FE08B3">
                                  <w:pPr>
                                    <w:jc w:val="center"/>
                                    <w:rPr>
                                      <w:rFonts w:asciiTheme="minorHAnsi" w:hAnsiTheme="minorHAnsi" w:cstheme="minorHAnsi"/>
                                      <w:b/>
                                      <w:bCs/>
                                      <w:sz w:val="28"/>
                                      <w:szCs w:val="28"/>
                                    </w:rPr>
                                  </w:pPr>
                                  <w:r w:rsidRPr="000E4A71">
                                    <w:rPr>
                                      <w:rFonts w:asciiTheme="minorHAnsi" w:hAnsiTheme="minorHAnsi" w:cstheme="minorHAnsi"/>
                                      <w:b/>
                                      <w:bCs/>
                                      <w:sz w:val="28"/>
                                      <w:szCs w:val="28"/>
                                    </w:rPr>
                                    <w:t xml:space="preserve">CONSEIL </w:t>
                                  </w:r>
                                  <w:r w:rsidR="00515A90">
                                    <w:rPr>
                                      <w:rFonts w:asciiTheme="minorHAnsi" w:hAnsiTheme="minorHAnsi" w:cstheme="minorHAnsi"/>
                                      <w:b/>
                                      <w:bCs/>
                                      <w:sz w:val="28"/>
                                      <w:szCs w:val="28"/>
                                    </w:rPr>
                                    <w:t>MUNICIPAL du Mardi 30 août</w:t>
                                  </w:r>
                                  <w:r w:rsidR="0080021E">
                                    <w:rPr>
                                      <w:rFonts w:asciiTheme="minorHAnsi" w:hAnsiTheme="minorHAnsi" w:cstheme="minorHAnsi"/>
                                      <w:b/>
                                      <w:bCs/>
                                      <w:sz w:val="28"/>
                                      <w:szCs w:val="28"/>
                                    </w:rPr>
                                    <w:t xml:space="preserve"> </w:t>
                                  </w:r>
                                  <w:r>
                                    <w:rPr>
                                      <w:rFonts w:asciiTheme="minorHAnsi" w:hAnsiTheme="minorHAnsi" w:cstheme="minorHAnsi"/>
                                      <w:b/>
                                      <w:bCs/>
                                      <w:sz w:val="28"/>
                                      <w:szCs w:val="28"/>
                                    </w:rPr>
                                    <w:t>2022</w:t>
                                  </w:r>
                                  <w:r w:rsidR="004928A3">
                                    <w:rPr>
                                      <w:rFonts w:asciiTheme="minorHAnsi" w:hAnsiTheme="minorHAnsi" w:cstheme="minorHAnsi"/>
                                      <w:b/>
                                      <w:bCs/>
                                      <w:sz w:val="28"/>
                                      <w:szCs w:val="28"/>
                                    </w:rPr>
                                    <w:t xml:space="preserve"> à 20H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C1AEF2" id="_x0000_t202" coordsize="21600,21600" o:spt="202" path="m,l,21600r21600,l21600,xe">
                      <v:stroke joinstyle="miter"/>
                      <v:path gradientshapeok="t" o:connecttype="rect"/>
                    </v:shapetype>
                    <v:shape id="Zone de texte 2" o:spid="_x0000_s1026" type="#_x0000_t202" style="position:absolute;margin-left:0;margin-top:17.9pt;width:459pt;height:40.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" fillcolor="#9be2fb" strokecolor="black [3213]">
                      <v:textbox style="mso-fit-shape-to-text:t">
                        <w:txbxContent>
                          <w:p w14:paraId="240964D3" w14:textId="5B4B18B7" w:rsidR="007640BD" w:rsidRPr="000E4A71" w:rsidRDefault="004872B9" w:rsidP="00FE08B3">
                            <w:pPr>
                              <w:jc w:val="center"/>
                              <w:rPr>
                                <w:rFonts w:asciiTheme="minorHAnsi" w:hAnsiTheme="minorHAnsi" w:cstheme="minorHAnsi"/>
                                <w:b/>
                                <w:bCs/>
                                <w:sz w:val="28"/>
                                <w:szCs w:val="28"/>
                              </w:rPr>
                            </w:pPr>
                            <w:r>
                              <w:rPr>
                                <w:rFonts w:asciiTheme="minorHAnsi" w:hAnsiTheme="minorHAnsi" w:cstheme="minorHAnsi"/>
                                <w:b/>
                                <w:bCs/>
                                <w:sz w:val="28"/>
                                <w:szCs w:val="28"/>
                              </w:rPr>
                              <w:t>PROCES-VERBAL</w:t>
                            </w:r>
                            <w:r w:rsidR="007640BD" w:rsidRPr="000E4A71">
                              <w:rPr>
                                <w:rFonts w:asciiTheme="minorHAnsi" w:hAnsiTheme="minorHAnsi" w:cstheme="minorHAnsi"/>
                                <w:b/>
                                <w:bCs/>
                                <w:sz w:val="28"/>
                                <w:szCs w:val="28"/>
                              </w:rPr>
                              <w:t xml:space="preserve"> </w:t>
                            </w:r>
                            <w:r w:rsidR="008E5291">
                              <w:rPr>
                                <w:rFonts w:asciiTheme="minorHAnsi" w:hAnsiTheme="minorHAnsi" w:cstheme="minorHAnsi"/>
                                <w:b/>
                                <w:bCs/>
                                <w:sz w:val="28"/>
                                <w:szCs w:val="28"/>
                              </w:rPr>
                              <w:t xml:space="preserve">N°7 </w:t>
                            </w:r>
                            <w:r w:rsidR="007640BD">
                              <w:rPr>
                                <w:rFonts w:asciiTheme="minorHAnsi" w:hAnsiTheme="minorHAnsi" w:cstheme="minorHAnsi"/>
                                <w:b/>
                                <w:bCs/>
                                <w:sz w:val="28"/>
                                <w:szCs w:val="28"/>
                              </w:rPr>
                              <w:t xml:space="preserve">DE </w:t>
                            </w:r>
                            <w:r w:rsidR="007640BD" w:rsidRPr="000E4A71">
                              <w:rPr>
                                <w:rFonts w:asciiTheme="minorHAnsi" w:hAnsiTheme="minorHAnsi" w:cstheme="minorHAnsi"/>
                                <w:b/>
                                <w:bCs/>
                                <w:sz w:val="28"/>
                                <w:szCs w:val="28"/>
                              </w:rPr>
                              <w:t xml:space="preserve">LA REUNION </w:t>
                            </w:r>
                          </w:p>
                          <w:p w14:paraId="176DB1DB" w14:textId="73E30555" w:rsidR="007640BD" w:rsidRPr="000E4A71" w:rsidRDefault="007640BD" w:rsidP="00FE08B3">
                            <w:pPr>
                              <w:jc w:val="center"/>
                              <w:rPr>
                                <w:rFonts w:asciiTheme="minorHAnsi" w:hAnsiTheme="minorHAnsi" w:cstheme="minorHAnsi"/>
                                <w:b/>
                                <w:bCs/>
                                <w:sz w:val="28"/>
                                <w:szCs w:val="28"/>
                              </w:rPr>
                            </w:pPr>
                            <w:r w:rsidRPr="000E4A71">
                              <w:rPr>
                                <w:rFonts w:asciiTheme="minorHAnsi" w:hAnsiTheme="minorHAnsi" w:cstheme="minorHAnsi"/>
                                <w:b/>
                                <w:bCs/>
                                <w:sz w:val="28"/>
                                <w:szCs w:val="28"/>
                              </w:rPr>
                              <w:t xml:space="preserve">CONSEIL </w:t>
                            </w:r>
                            <w:r w:rsidR="00515A90">
                              <w:rPr>
                                <w:rFonts w:asciiTheme="minorHAnsi" w:hAnsiTheme="minorHAnsi" w:cstheme="minorHAnsi"/>
                                <w:b/>
                                <w:bCs/>
                                <w:sz w:val="28"/>
                                <w:szCs w:val="28"/>
                              </w:rPr>
                              <w:t>MUNICIPAL du Mardi 30 août</w:t>
                            </w:r>
                            <w:r w:rsidR="0080021E">
                              <w:rPr>
                                <w:rFonts w:asciiTheme="minorHAnsi" w:hAnsiTheme="minorHAnsi" w:cstheme="minorHAnsi"/>
                                <w:b/>
                                <w:bCs/>
                                <w:sz w:val="28"/>
                                <w:szCs w:val="28"/>
                              </w:rPr>
                              <w:t xml:space="preserve"> </w:t>
                            </w:r>
                            <w:r>
                              <w:rPr>
                                <w:rFonts w:asciiTheme="minorHAnsi" w:hAnsiTheme="minorHAnsi" w:cstheme="minorHAnsi"/>
                                <w:b/>
                                <w:bCs/>
                                <w:sz w:val="28"/>
                                <w:szCs w:val="28"/>
                              </w:rPr>
                              <w:t>2022</w:t>
                            </w:r>
                            <w:r w:rsidR="004928A3">
                              <w:rPr>
                                <w:rFonts w:asciiTheme="minorHAnsi" w:hAnsiTheme="minorHAnsi" w:cstheme="minorHAnsi"/>
                                <w:b/>
                                <w:bCs/>
                                <w:sz w:val="28"/>
                                <w:szCs w:val="28"/>
                              </w:rPr>
                              <w:t xml:space="preserve"> à 20H</w:t>
                            </w:r>
                          </w:p>
                        </w:txbxContent>
                      </v:textbox>
                      <w10:wrap type="through" anchory="page"/>
                    </v:shape>
                  </w:pict>
                </mc:Fallback>
              </mc:AlternateContent>
            </w:r>
          </w:p>
        </w:tc>
        <w:tc>
          <w:tcPr>
            <w:tcW w:w="236" w:type="dxa"/>
          </w:tcPr>
          <w:p w14:paraId="0393396F" w14:textId="77777777" w:rsidR="00FE08B3" w:rsidRPr="00001277" w:rsidRDefault="00FE08B3" w:rsidP="00A76797">
            <w:pPr>
              <w:spacing w:after="100" w:afterAutospacing="1" w:line="276" w:lineRule="auto"/>
              <w:ind w:right="-286"/>
              <w:jc w:val="center"/>
              <w:rPr>
                <w:rFonts w:asciiTheme="minorHAnsi" w:hAnsiTheme="minorHAnsi" w:cstheme="minorHAnsi"/>
                <w:b/>
                <w:bCs/>
                <w:sz w:val="16"/>
                <w:szCs w:val="16"/>
                <w:lang w:eastAsia="en-US"/>
              </w:rPr>
            </w:pPr>
          </w:p>
        </w:tc>
      </w:tr>
    </w:tbl>
    <w:p w14:paraId="3FAE505F" w14:textId="464C6027" w:rsidR="003D4F14" w:rsidRPr="003D4F14" w:rsidRDefault="003D4F14" w:rsidP="003D4F14">
      <w:pPr>
        <w:autoSpaceDE w:val="0"/>
        <w:autoSpaceDN w:val="0"/>
        <w:adjustRightInd w:val="0"/>
        <w:jc w:val="both"/>
        <w:rPr>
          <w:rFonts w:asciiTheme="minorHAnsi" w:hAnsiTheme="minorHAnsi" w:cstheme="minorHAnsi"/>
          <w:sz w:val="22"/>
          <w:szCs w:val="22"/>
        </w:rPr>
      </w:pPr>
      <w:r w:rsidRPr="003D4F14">
        <w:rPr>
          <w:rFonts w:asciiTheme="minorHAnsi" w:hAnsiTheme="minorHAnsi" w:cstheme="minorHAnsi"/>
          <w:sz w:val="22"/>
          <w:szCs w:val="22"/>
          <w:u w:val="single"/>
        </w:rPr>
        <w:t>Convocation en date du :</w:t>
      </w:r>
      <w:r w:rsidRPr="00F139FC">
        <w:rPr>
          <w:rFonts w:asciiTheme="minorHAnsi" w:hAnsiTheme="minorHAnsi" w:cstheme="minorHAnsi"/>
          <w:sz w:val="22"/>
          <w:szCs w:val="22"/>
        </w:rPr>
        <w:t xml:space="preserve"> </w:t>
      </w:r>
      <w:r w:rsidR="00515A90">
        <w:rPr>
          <w:rFonts w:asciiTheme="minorHAnsi" w:hAnsiTheme="minorHAnsi" w:cstheme="minorHAnsi"/>
          <w:sz w:val="22"/>
          <w:szCs w:val="22"/>
        </w:rPr>
        <w:t>26 août 2022</w:t>
      </w:r>
    </w:p>
    <w:p w14:paraId="1D4E22C2" w14:textId="3042AB74" w:rsidR="003D4F14" w:rsidRPr="003D4F14" w:rsidRDefault="003D4F14" w:rsidP="003D4F14">
      <w:pPr>
        <w:autoSpaceDE w:val="0"/>
        <w:autoSpaceDN w:val="0"/>
        <w:adjustRightInd w:val="0"/>
        <w:jc w:val="both"/>
        <w:rPr>
          <w:rFonts w:asciiTheme="minorHAnsi" w:hAnsiTheme="minorHAnsi" w:cstheme="minorHAnsi"/>
          <w:sz w:val="22"/>
          <w:szCs w:val="22"/>
        </w:rPr>
      </w:pPr>
      <w:r w:rsidRPr="003D4F14">
        <w:rPr>
          <w:rFonts w:asciiTheme="minorHAnsi" w:hAnsiTheme="minorHAnsi" w:cstheme="minorHAnsi"/>
          <w:sz w:val="22"/>
          <w:szCs w:val="22"/>
          <w:u w:val="single"/>
        </w:rPr>
        <w:t>Présidence :</w:t>
      </w:r>
      <w:r w:rsidRPr="003D4F14">
        <w:rPr>
          <w:rFonts w:asciiTheme="minorHAnsi" w:hAnsiTheme="minorHAnsi" w:cstheme="minorHAnsi"/>
          <w:sz w:val="22"/>
          <w:szCs w:val="22"/>
        </w:rPr>
        <w:t xml:space="preserve"> M</w:t>
      </w:r>
      <w:r w:rsidR="00515A90">
        <w:rPr>
          <w:rFonts w:asciiTheme="minorHAnsi" w:hAnsiTheme="minorHAnsi" w:cstheme="minorHAnsi"/>
          <w:sz w:val="22"/>
          <w:szCs w:val="22"/>
        </w:rPr>
        <w:t>adame Béatrice PRITZY</w:t>
      </w:r>
    </w:p>
    <w:p w14:paraId="59982293" w14:textId="24B931C3" w:rsidR="003D4F14" w:rsidRPr="003D4F14" w:rsidRDefault="003D4F14" w:rsidP="003D4F14">
      <w:pPr>
        <w:autoSpaceDE w:val="0"/>
        <w:autoSpaceDN w:val="0"/>
        <w:adjustRightInd w:val="0"/>
        <w:jc w:val="both"/>
        <w:rPr>
          <w:rFonts w:asciiTheme="minorHAnsi" w:hAnsiTheme="minorHAnsi" w:cstheme="minorHAnsi"/>
          <w:sz w:val="22"/>
          <w:szCs w:val="22"/>
        </w:rPr>
      </w:pPr>
      <w:r w:rsidRPr="003D4F14">
        <w:rPr>
          <w:rFonts w:asciiTheme="minorHAnsi" w:hAnsiTheme="minorHAnsi" w:cstheme="minorHAnsi"/>
          <w:sz w:val="22"/>
          <w:szCs w:val="22"/>
          <w:u w:val="single"/>
        </w:rPr>
        <w:t>Lieu :</w:t>
      </w:r>
      <w:r w:rsidRPr="003D4F14">
        <w:rPr>
          <w:rFonts w:asciiTheme="minorHAnsi" w:hAnsiTheme="minorHAnsi" w:cstheme="minorHAnsi"/>
          <w:sz w:val="22"/>
          <w:szCs w:val="22"/>
        </w:rPr>
        <w:t xml:space="preserve"> </w:t>
      </w:r>
      <w:r w:rsidR="00515A90">
        <w:rPr>
          <w:rFonts w:asciiTheme="minorHAnsi" w:hAnsiTheme="minorHAnsi" w:cstheme="minorHAnsi"/>
          <w:sz w:val="22"/>
          <w:szCs w:val="22"/>
        </w:rPr>
        <w:t>Petite salle – Chapelle d ‘Huin</w:t>
      </w:r>
      <w:r w:rsidRPr="003D4F14">
        <w:rPr>
          <w:rFonts w:asciiTheme="minorHAnsi" w:hAnsiTheme="minorHAnsi" w:cstheme="minorHAnsi"/>
          <w:sz w:val="22"/>
          <w:szCs w:val="22"/>
        </w:rPr>
        <w:t xml:space="preserve"> </w:t>
      </w:r>
    </w:p>
    <w:p w14:paraId="3C7340C9" w14:textId="03E2ECC4" w:rsidR="003D4F14" w:rsidRPr="003D4F14" w:rsidRDefault="003D4F14" w:rsidP="003D4F14">
      <w:pPr>
        <w:autoSpaceDE w:val="0"/>
        <w:autoSpaceDN w:val="0"/>
        <w:adjustRightInd w:val="0"/>
        <w:jc w:val="both"/>
        <w:rPr>
          <w:rFonts w:asciiTheme="minorHAnsi" w:hAnsiTheme="minorHAnsi" w:cstheme="minorHAnsi"/>
          <w:sz w:val="22"/>
          <w:szCs w:val="22"/>
        </w:rPr>
      </w:pPr>
      <w:r w:rsidRPr="003D4F14">
        <w:rPr>
          <w:rFonts w:asciiTheme="minorHAnsi" w:hAnsiTheme="minorHAnsi" w:cstheme="minorHAnsi"/>
          <w:sz w:val="22"/>
          <w:szCs w:val="22"/>
          <w:u w:val="single"/>
        </w:rPr>
        <w:t>Membres en exercice :</w:t>
      </w:r>
      <w:r w:rsidRPr="003D4F14">
        <w:rPr>
          <w:rFonts w:asciiTheme="minorHAnsi" w:hAnsiTheme="minorHAnsi" w:cstheme="minorHAnsi"/>
          <w:sz w:val="22"/>
          <w:szCs w:val="22"/>
        </w:rPr>
        <w:t xml:space="preserve"> </w:t>
      </w:r>
      <w:r w:rsidR="00515A90">
        <w:rPr>
          <w:rFonts w:asciiTheme="minorHAnsi" w:hAnsiTheme="minorHAnsi" w:cstheme="minorHAnsi"/>
          <w:sz w:val="22"/>
          <w:szCs w:val="22"/>
        </w:rPr>
        <w:t>14</w:t>
      </w:r>
    </w:p>
    <w:p w14:paraId="2C8941A0" w14:textId="63045EA5" w:rsidR="003D4F14" w:rsidRDefault="003D4F14" w:rsidP="003D4F14">
      <w:pPr>
        <w:autoSpaceDE w:val="0"/>
        <w:autoSpaceDN w:val="0"/>
        <w:adjustRightInd w:val="0"/>
        <w:jc w:val="both"/>
        <w:rPr>
          <w:rFonts w:asciiTheme="minorHAnsi" w:hAnsiTheme="minorHAnsi" w:cstheme="minorHAnsi"/>
          <w:sz w:val="22"/>
          <w:szCs w:val="22"/>
        </w:rPr>
      </w:pPr>
      <w:bookmarkStart w:id="1" w:name="_Hlk107912738"/>
      <w:r w:rsidRPr="003D4F14">
        <w:rPr>
          <w:rFonts w:asciiTheme="minorHAnsi" w:hAnsiTheme="minorHAnsi" w:cstheme="minorHAnsi"/>
          <w:sz w:val="22"/>
          <w:szCs w:val="22"/>
          <w:u w:val="single"/>
        </w:rPr>
        <w:t>Secrétaire de séance :</w:t>
      </w:r>
      <w:r w:rsidRPr="003D4F14">
        <w:rPr>
          <w:rFonts w:asciiTheme="minorHAnsi" w:hAnsiTheme="minorHAnsi" w:cstheme="minorHAnsi"/>
          <w:sz w:val="22"/>
          <w:szCs w:val="22"/>
        </w:rPr>
        <w:t xml:space="preserve"> </w:t>
      </w:r>
      <w:r w:rsidR="00515A90">
        <w:rPr>
          <w:rFonts w:asciiTheme="minorHAnsi" w:hAnsiTheme="minorHAnsi" w:cstheme="minorHAnsi"/>
          <w:sz w:val="22"/>
          <w:szCs w:val="22"/>
        </w:rPr>
        <w:t>Christophe REGNIER</w:t>
      </w:r>
    </w:p>
    <w:p w14:paraId="1FBDDDEC" w14:textId="77777777" w:rsidR="003D4F14" w:rsidRPr="003D4F14" w:rsidRDefault="003D4F14" w:rsidP="003D4F14">
      <w:pPr>
        <w:autoSpaceDE w:val="0"/>
        <w:autoSpaceDN w:val="0"/>
        <w:adjustRightInd w:val="0"/>
        <w:jc w:val="both"/>
        <w:rPr>
          <w:rFonts w:asciiTheme="minorHAnsi" w:hAnsiTheme="minorHAnsi" w:cstheme="minorHAnsi"/>
          <w:sz w:val="22"/>
          <w:szCs w:val="22"/>
        </w:rPr>
      </w:pPr>
    </w:p>
    <w:p w14:paraId="28A77277" w14:textId="18702D11" w:rsidR="003D4F14" w:rsidRPr="00515A90" w:rsidRDefault="004928A3" w:rsidP="003D4F14">
      <w:pPr>
        <w:pStyle w:val="Sansinterligne"/>
        <w:jc w:val="both"/>
        <w:rPr>
          <w:rFonts w:asciiTheme="minorHAnsi" w:hAnsiTheme="minorHAnsi" w:cstheme="minorHAnsi"/>
        </w:rPr>
      </w:pPr>
      <w:r w:rsidRPr="003D4F14">
        <w:rPr>
          <w:rFonts w:asciiTheme="minorHAnsi" w:hAnsiTheme="minorHAnsi" w:cstheme="minorHAnsi"/>
          <w:i/>
          <w:iCs/>
        </w:rPr>
        <w:t>Présents:</w:t>
      </w:r>
      <w:r w:rsidR="003D4F14" w:rsidRPr="003D4F14">
        <w:rPr>
          <w:rFonts w:asciiTheme="minorHAnsi" w:hAnsiTheme="minorHAnsi" w:cstheme="minorHAnsi"/>
        </w:rPr>
        <w:t xml:space="preserve"> </w:t>
      </w:r>
      <w:r w:rsidR="00515A90">
        <w:rPr>
          <w:rFonts w:asciiTheme="minorHAnsi" w:hAnsiTheme="minorHAnsi" w:cstheme="minorHAnsi"/>
        </w:rPr>
        <w:t xml:space="preserve">Béatrice PRITZY, </w:t>
      </w:r>
      <w:r w:rsidR="005C3880">
        <w:rPr>
          <w:rFonts w:asciiTheme="minorHAnsi" w:hAnsiTheme="minorHAnsi" w:cstheme="minorHAnsi"/>
        </w:rPr>
        <w:t xml:space="preserve">Jean-Michel GUIGNARD, Cédric BRAGARD, Claude DESCOURVIERES, Marie-Odile GARNIER, Pascal GARNIER, David LETONDAL, </w:t>
      </w:r>
      <w:proofErr w:type="spellStart"/>
      <w:r w:rsidR="005C3880">
        <w:rPr>
          <w:rFonts w:asciiTheme="minorHAnsi" w:hAnsiTheme="minorHAnsi" w:cstheme="minorHAnsi"/>
        </w:rPr>
        <w:t>Mikaël</w:t>
      </w:r>
      <w:proofErr w:type="spellEnd"/>
      <w:r w:rsidR="005C3880">
        <w:rPr>
          <w:rFonts w:asciiTheme="minorHAnsi" w:hAnsiTheme="minorHAnsi" w:cstheme="minorHAnsi"/>
        </w:rPr>
        <w:t xml:space="preserve"> NICOLAS, Christophe REGNIER.</w:t>
      </w:r>
    </w:p>
    <w:p w14:paraId="1781B296" w14:textId="65ACF364" w:rsidR="00F139FC" w:rsidRDefault="00F139FC" w:rsidP="003D4F14">
      <w:pPr>
        <w:pStyle w:val="Sansinterligne"/>
        <w:jc w:val="both"/>
        <w:rPr>
          <w:rFonts w:asciiTheme="minorHAnsi" w:hAnsiTheme="minorHAnsi" w:cstheme="minorHAnsi"/>
        </w:rPr>
      </w:pPr>
    </w:p>
    <w:p w14:paraId="3702276F" w14:textId="7F989DEF" w:rsidR="00F139FC" w:rsidRDefault="00F139FC" w:rsidP="003D4F14">
      <w:pPr>
        <w:pStyle w:val="Sansinterligne"/>
        <w:jc w:val="both"/>
        <w:rPr>
          <w:rFonts w:asciiTheme="minorHAnsi" w:eastAsia="Calibri" w:hAnsiTheme="minorHAnsi" w:cstheme="minorHAnsi"/>
        </w:rPr>
      </w:pPr>
      <w:bookmarkStart w:id="2" w:name="_Hlk107927838"/>
      <w:r>
        <w:rPr>
          <w:rFonts w:asciiTheme="minorHAnsi" w:hAnsiTheme="minorHAnsi" w:cstheme="minorHAnsi"/>
        </w:rPr>
        <w:t>Absent</w:t>
      </w:r>
      <w:r w:rsidR="00515A90">
        <w:rPr>
          <w:rFonts w:asciiTheme="minorHAnsi" w:hAnsiTheme="minorHAnsi" w:cstheme="minorHAnsi"/>
        </w:rPr>
        <w:t>s</w:t>
      </w:r>
      <w:r>
        <w:rPr>
          <w:rFonts w:asciiTheme="minorHAnsi" w:hAnsiTheme="minorHAnsi" w:cstheme="minorHAnsi"/>
        </w:rPr>
        <w:t xml:space="preserve"> </w:t>
      </w:r>
      <w:proofErr w:type="spellStart"/>
      <w:r>
        <w:rPr>
          <w:rFonts w:asciiTheme="minorHAnsi" w:hAnsiTheme="minorHAnsi" w:cstheme="minorHAnsi"/>
        </w:rPr>
        <w:t>excus</w:t>
      </w:r>
      <w:r w:rsidR="0011025A">
        <w:rPr>
          <w:rFonts w:asciiTheme="minorHAnsi" w:hAnsiTheme="minorHAnsi" w:cstheme="minorHAnsi"/>
        </w:rPr>
        <w:t>é</w:t>
      </w:r>
      <w:r w:rsidR="00515A90">
        <w:rPr>
          <w:rFonts w:asciiTheme="minorHAnsi" w:hAnsiTheme="minorHAnsi" w:cstheme="minorHAnsi"/>
        </w:rPr>
        <w:t>s</w:t>
      </w:r>
      <w:proofErr w:type="spellEnd"/>
      <w:r>
        <w:rPr>
          <w:rFonts w:asciiTheme="minorHAnsi" w:hAnsiTheme="minorHAnsi" w:cstheme="minorHAnsi"/>
        </w:rPr>
        <w:t xml:space="preserve"> </w:t>
      </w:r>
      <w:proofErr w:type="spellStart"/>
      <w:r>
        <w:rPr>
          <w:rFonts w:asciiTheme="minorHAnsi" w:hAnsiTheme="minorHAnsi" w:cstheme="minorHAnsi"/>
        </w:rPr>
        <w:t>ayant</w:t>
      </w:r>
      <w:proofErr w:type="spellEnd"/>
      <w:r>
        <w:rPr>
          <w:rFonts w:asciiTheme="minorHAnsi" w:hAnsiTheme="minorHAnsi" w:cstheme="minorHAnsi"/>
        </w:rPr>
        <w:t xml:space="preserve"> </w:t>
      </w:r>
      <w:proofErr w:type="spellStart"/>
      <w:r>
        <w:rPr>
          <w:rFonts w:asciiTheme="minorHAnsi" w:hAnsiTheme="minorHAnsi" w:cstheme="minorHAnsi"/>
        </w:rPr>
        <w:t>donné</w:t>
      </w:r>
      <w:proofErr w:type="spellEnd"/>
      <w:r>
        <w:rPr>
          <w:rFonts w:asciiTheme="minorHAnsi" w:hAnsiTheme="minorHAnsi" w:cstheme="minorHAnsi"/>
        </w:rPr>
        <w:t xml:space="preserve"> </w:t>
      </w:r>
      <w:r w:rsidR="004B0009">
        <w:rPr>
          <w:rFonts w:asciiTheme="minorHAnsi" w:hAnsiTheme="minorHAnsi" w:cstheme="minorHAnsi"/>
        </w:rPr>
        <w:t>procuration :</w:t>
      </w:r>
      <w:r>
        <w:rPr>
          <w:rFonts w:asciiTheme="minorHAnsi" w:hAnsiTheme="minorHAnsi" w:cstheme="minorHAnsi"/>
        </w:rPr>
        <w:t xml:space="preserve"> </w:t>
      </w:r>
      <w:r w:rsidR="00515A90">
        <w:rPr>
          <w:rFonts w:asciiTheme="minorHAnsi" w:hAnsiTheme="minorHAnsi" w:cstheme="minorHAnsi"/>
        </w:rPr>
        <w:t>Bruno DECOURVIERES à Claude DESCOURVIERES, Robert GUYOT à Marie-</w:t>
      </w:r>
      <w:r w:rsidR="005C3880">
        <w:rPr>
          <w:rFonts w:asciiTheme="minorHAnsi" w:hAnsiTheme="minorHAnsi" w:cstheme="minorHAnsi"/>
        </w:rPr>
        <w:t>O</w:t>
      </w:r>
      <w:r w:rsidR="00515A90">
        <w:rPr>
          <w:rFonts w:asciiTheme="minorHAnsi" w:hAnsiTheme="minorHAnsi" w:cstheme="minorHAnsi"/>
        </w:rPr>
        <w:t>dile GARNIER, Maxime GIRARD à Béatrice PRITZY.</w:t>
      </w:r>
    </w:p>
    <w:p w14:paraId="3BCCB6E0" w14:textId="379070A3" w:rsidR="0011025A" w:rsidRDefault="0011025A" w:rsidP="003D4F14">
      <w:pPr>
        <w:pStyle w:val="Sansinterligne"/>
        <w:jc w:val="both"/>
        <w:rPr>
          <w:rFonts w:asciiTheme="minorHAnsi" w:eastAsia="Calibri" w:hAnsiTheme="minorHAnsi" w:cstheme="minorHAnsi"/>
        </w:rPr>
      </w:pPr>
    </w:p>
    <w:p w14:paraId="3B3DFF12" w14:textId="1A491E91" w:rsidR="0011025A" w:rsidRPr="003D4F14" w:rsidRDefault="0011025A" w:rsidP="003D4F14">
      <w:pPr>
        <w:pStyle w:val="Sansinterligne"/>
        <w:jc w:val="both"/>
        <w:rPr>
          <w:rFonts w:asciiTheme="minorHAnsi" w:hAnsiTheme="minorHAnsi" w:cstheme="minorHAnsi"/>
        </w:rPr>
      </w:pPr>
      <w:r>
        <w:rPr>
          <w:rFonts w:asciiTheme="minorHAnsi" w:eastAsia="Calibri" w:hAnsiTheme="minorHAnsi" w:cstheme="minorHAnsi"/>
        </w:rPr>
        <w:t>Absent</w:t>
      </w:r>
      <w:r w:rsidR="00515A90">
        <w:rPr>
          <w:rFonts w:asciiTheme="minorHAnsi" w:eastAsia="Calibri" w:hAnsiTheme="minorHAnsi" w:cstheme="minorHAnsi"/>
        </w:rPr>
        <w:t>s</w:t>
      </w:r>
      <w:r>
        <w:rPr>
          <w:rFonts w:asciiTheme="minorHAnsi" w:eastAsia="Calibri" w:hAnsiTheme="minorHAnsi" w:cstheme="minorHAnsi"/>
        </w:rPr>
        <w:t xml:space="preserve"> </w:t>
      </w:r>
      <w:r w:rsidR="009365F7">
        <w:rPr>
          <w:rFonts w:asciiTheme="minorHAnsi" w:eastAsia="Calibri" w:hAnsiTheme="minorHAnsi" w:cstheme="minorHAnsi"/>
        </w:rPr>
        <w:t>excus</w:t>
      </w:r>
      <w:r w:rsidR="00CA39ED">
        <w:rPr>
          <w:rFonts w:asciiTheme="minorHAnsi" w:eastAsia="Calibri" w:hAnsiTheme="minorHAnsi" w:cstheme="minorHAnsi"/>
        </w:rPr>
        <w:t>é</w:t>
      </w:r>
      <w:r w:rsidR="009365F7">
        <w:rPr>
          <w:rFonts w:asciiTheme="minorHAnsi" w:eastAsia="Calibri" w:hAnsiTheme="minorHAnsi" w:cstheme="minorHAnsi"/>
        </w:rPr>
        <w:t>s :</w:t>
      </w:r>
      <w:r>
        <w:rPr>
          <w:rFonts w:asciiTheme="minorHAnsi" w:hAnsiTheme="minorHAnsi" w:cstheme="minorHAnsi"/>
        </w:rPr>
        <w:t xml:space="preserve"> </w:t>
      </w:r>
      <w:r w:rsidR="00515A90">
        <w:rPr>
          <w:rFonts w:asciiTheme="minorHAnsi" w:hAnsiTheme="minorHAnsi" w:cstheme="minorHAnsi"/>
        </w:rPr>
        <w:t>Laurie MAUGAIN et Philippe GROS</w:t>
      </w:r>
      <w:r w:rsidR="005C3880">
        <w:rPr>
          <w:rFonts w:asciiTheme="minorHAnsi" w:hAnsiTheme="minorHAnsi" w:cstheme="minorHAnsi"/>
        </w:rPr>
        <w:t>.</w:t>
      </w:r>
    </w:p>
    <w:bookmarkEnd w:id="2"/>
    <w:p w14:paraId="3ADF02D1" w14:textId="77777777" w:rsidR="003D4F14" w:rsidRPr="003D4F14" w:rsidRDefault="003D4F14" w:rsidP="003D4F14">
      <w:pPr>
        <w:pStyle w:val="Sansinterligne"/>
        <w:jc w:val="both"/>
        <w:rPr>
          <w:rFonts w:asciiTheme="minorHAnsi" w:hAnsiTheme="minorHAnsi" w:cstheme="minorHAnsi"/>
        </w:rPr>
      </w:pPr>
    </w:p>
    <w:p w14:paraId="187BDFA0" w14:textId="76602078" w:rsidR="003D4F14" w:rsidRPr="003D4F14" w:rsidRDefault="00515A90" w:rsidP="003D4F14">
      <w:pPr>
        <w:jc w:val="both"/>
        <w:rPr>
          <w:rFonts w:asciiTheme="minorHAnsi" w:hAnsiTheme="minorHAnsi" w:cstheme="minorHAnsi"/>
          <w:b/>
          <w:bCs/>
          <w:color w:val="000000"/>
          <w:sz w:val="22"/>
          <w:szCs w:val="22"/>
        </w:rPr>
      </w:pPr>
      <w:r>
        <w:rPr>
          <w:rFonts w:asciiTheme="minorHAnsi" w:eastAsia="Calibri" w:hAnsiTheme="minorHAnsi" w:cstheme="minorHAnsi"/>
          <w:bCs/>
          <w:i/>
          <w:iCs/>
          <w:sz w:val="22"/>
          <w:szCs w:val="22"/>
        </w:rPr>
        <w:t xml:space="preserve">9 </w:t>
      </w:r>
      <w:r w:rsidR="003D4F14" w:rsidRPr="003D4F14">
        <w:rPr>
          <w:rFonts w:asciiTheme="minorHAnsi" w:eastAsia="Calibri" w:hAnsiTheme="minorHAnsi" w:cstheme="minorHAnsi"/>
          <w:bCs/>
          <w:i/>
          <w:iCs/>
          <w:sz w:val="22"/>
          <w:szCs w:val="22"/>
        </w:rPr>
        <w:t>membres présents à la réunion</w:t>
      </w:r>
      <w:r w:rsidR="0011025A">
        <w:rPr>
          <w:rFonts w:asciiTheme="minorHAnsi" w:eastAsia="Calibri" w:hAnsiTheme="minorHAnsi" w:cstheme="minorHAnsi"/>
          <w:bCs/>
          <w:i/>
          <w:iCs/>
          <w:sz w:val="22"/>
          <w:szCs w:val="22"/>
        </w:rPr>
        <w:t xml:space="preserve"> + </w:t>
      </w:r>
      <w:r>
        <w:rPr>
          <w:rFonts w:asciiTheme="minorHAnsi" w:eastAsia="Calibri" w:hAnsiTheme="minorHAnsi" w:cstheme="minorHAnsi"/>
          <w:bCs/>
          <w:i/>
          <w:iCs/>
          <w:sz w:val="22"/>
          <w:szCs w:val="22"/>
        </w:rPr>
        <w:t>3</w:t>
      </w:r>
      <w:r w:rsidR="0011025A">
        <w:rPr>
          <w:rFonts w:asciiTheme="minorHAnsi" w:eastAsia="Calibri" w:hAnsiTheme="minorHAnsi" w:cstheme="minorHAnsi"/>
          <w:bCs/>
          <w:i/>
          <w:iCs/>
          <w:sz w:val="22"/>
          <w:szCs w:val="22"/>
        </w:rPr>
        <w:t xml:space="preserve"> procuration</w:t>
      </w:r>
      <w:r>
        <w:rPr>
          <w:rFonts w:asciiTheme="minorHAnsi" w:eastAsia="Calibri" w:hAnsiTheme="minorHAnsi" w:cstheme="minorHAnsi"/>
          <w:bCs/>
          <w:i/>
          <w:iCs/>
          <w:sz w:val="22"/>
          <w:szCs w:val="22"/>
        </w:rPr>
        <w:t>s</w:t>
      </w:r>
      <w:r w:rsidR="0011025A">
        <w:rPr>
          <w:rFonts w:asciiTheme="minorHAnsi" w:eastAsia="Calibri" w:hAnsiTheme="minorHAnsi" w:cstheme="minorHAnsi"/>
          <w:bCs/>
          <w:i/>
          <w:iCs/>
          <w:sz w:val="22"/>
          <w:szCs w:val="22"/>
        </w:rPr>
        <w:t xml:space="preserve"> + </w:t>
      </w:r>
      <w:r>
        <w:rPr>
          <w:rFonts w:asciiTheme="minorHAnsi" w:eastAsia="Calibri" w:hAnsiTheme="minorHAnsi" w:cstheme="minorHAnsi"/>
          <w:bCs/>
          <w:i/>
          <w:iCs/>
          <w:sz w:val="22"/>
          <w:szCs w:val="22"/>
        </w:rPr>
        <w:t xml:space="preserve">2 absents </w:t>
      </w:r>
      <w:r w:rsidR="0011025A">
        <w:rPr>
          <w:rFonts w:asciiTheme="minorHAnsi" w:eastAsia="Calibri" w:hAnsiTheme="minorHAnsi" w:cstheme="minorHAnsi"/>
          <w:bCs/>
          <w:i/>
          <w:iCs/>
          <w:sz w:val="22"/>
          <w:szCs w:val="22"/>
        </w:rPr>
        <w:t>excusé</w:t>
      </w:r>
      <w:r>
        <w:rPr>
          <w:rFonts w:asciiTheme="minorHAnsi" w:eastAsia="Calibri" w:hAnsiTheme="minorHAnsi" w:cstheme="minorHAnsi"/>
          <w:bCs/>
          <w:i/>
          <w:iCs/>
          <w:sz w:val="22"/>
          <w:szCs w:val="22"/>
        </w:rPr>
        <w:t>s</w:t>
      </w:r>
      <w:r w:rsidR="003D4F14" w:rsidRPr="003D4F14">
        <w:rPr>
          <w:rFonts w:asciiTheme="minorHAnsi" w:eastAsia="Calibri" w:hAnsiTheme="minorHAnsi" w:cstheme="minorHAnsi"/>
          <w:bCs/>
          <w:i/>
          <w:iCs/>
          <w:sz w:val="22"/>
          <w:szCs w:val="22"/>
        </w:rPr>
        <w:t xml:space="preserve"> : Quorum atteint</w:t>
      </w:r>
      <w:r w:rsidR="003D4F14" w:rsidRPr="003D4F14">
        <w:rPr>
          <w:rFonts w:asciiTheme="minorHAnsi" w:hAnsiTheme="minorHAnsi" w:cstheme="minorHAnsi"/>
          <w:b/>
          <w:bCs/>
          <w:color w:val="000000"/>
          <w:sz w:val="22"/>
          <w:szCs w:val="22"/>
        </w:rPr>
        <w:t xml:space="preserve"> </w:t>
      </w:r>
    </w:p>
    <w:bookmarkEnd w:id="1"/>
    <w:p w14:paraId="1B263A6E" w14:textId="77777777" w:rsidR="00422428" w:rsidRPr="00422428" w:rsidRDefault="00422428" w:rsidP="00422428">
      <w:pPr>
        <w:pStyle w:val="Sansinterligne"/>
        <w:rPr>
          <w:rFonts w:asciiTheme="minorHAnsi" w:hAnsiTheme="minorHAnsi" w:cstheme="minorHAnsi"/>
        </w:rPr>
      </w:pPr>
      <w:r w:rsidRPr="00422428">
        <w:rPr>
          <w:rFonts w:asciiTheme="minorHAnsi" w:hAnsiTheme="minorHAnsi" w:cstheme="minorHAnsi"/>
        </w:rPr>
        <w:t xml:space="preserve"> </w:t>
      </w:r>
    </w:p>
    <w:p w14:paraId="64BAAA48" w14:textId="77777777" w:rsidR="00422428" w:rsidRPr="00422428" w:rsidRDefault="00422428" w:rsidP="00422428">
      <w:pPr>
        <w:jc w:val="both"/>
        <w:rPr>
          <w:rFonts w:asciiTheme="minorHAnsi" w:hAnsiTheme="minorHAnsi" w:cstheme="minorHAnsi"/>
          <w:b/>
          <w:bCs/>
          <w:color w:val="000000"/>
          <w:sz w:val="24"/>
          <w:szCs w:val="24"/>
        </w:rPr>
      </w:pPr>
    </w:p>
    <w:p w14:paraId="47BFE73A" w14:textId="58EDA6F4" w:rsidR="00FE08B3" w:rsidRPr="00001277" w:rsidRDefault="00FE08B3">
      <w:pPr>
        <w:rPr>
          <w:rFonts w:asciiTheme="minorHAnsi" w:hAnsiTheme="minorHAnsi" w:cstheme="minorHAnsi"/>
          <w:sz w:val="16"/>
          <w:szCs w:val="16"/>
        </w:rPr>
      </w:pPr>
    </w:p>
    <w:p w14:paraId="28166E1E" w14:textId="1F1A8F06" w:rsidR="00FE08B3" w:rsidRPr="00001277" w:rsidRDefault="00FE08B3">
      <w:pPr>
        <w:rPr>
          <w:rFonts w:asciiTheme="minorHAnsi" w:hAnsiTheme="minorHAnsi" w:cstheme="minorHAnsi"/>
        </w:rPr>
      </w:pPr>
      <w:r w:rsidRPr="00001277">
        <w:rPr>
          <w:rFonts w:asciiTheme="minorHAnsi" w:hAnsiTheme="minorHAnsi" w:cstheme="minorHAnsi"/>
          <w:noProof/>
          <w:color w:val="000000"/>
        </w:rPr>
        <mc:AlternateContent>
          <mc:Choice Requires="wps">
            <w:drawing>
              <wp:anchor distT="45720" distB="45720" distL="114300" distR="114300" simplePos="0" relativeHeight="251661312" behindDoc="1" locked="0" layoutInCell="1" allowOverlap="1" wp14:anchorId="27C3CAC1" wp14:editId="0D630673">
                <wp:simplePos x="0" y="0"/>
                <wp:positionH relativeFrom="margin">
                  <wp:posOffset>1838325</wp:posOffset>
                </wp:positionH>
                <wp:positionV relativeFrom="paragraph">
                  <wp:posOffset>10795</wp:posOffset>
                </wp:positionV>
                <wp:extent cx="2457450" cy="409575"/>
                <wp:effectExtent l="0" t="0" r="19685" b="28575"/>
                <wp:wrapTight wrapText="bothSides">
                  <wp:wrapPolygon edited="0">
                    <wp:start x="0" y="0"/>
                    <wp:lineTo x="0" y="22102"/>
                    <wp:lineTo x="21606" y="22102"/>
                    <wp:lineTo x="21606"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09575"/>
                        </a:xfrm>
                        <a:prstGeom prst="rect">
                          <a:avLst/>
                        </a:prstGeom>
                        <a:solidFill>
                          <a:srgbClr val="9BE2FB"/>
                        </a:solidFill>
                        <a:ln w="9525">
                          <a:solidFill>
                            <a:srgbClr val="000000"/>
                          </a:solidFill>
                          <a:miter lim="800000"/>
                          <a:headEnd/>
                          <a:tailEnd/>
                        </a:ln>
                      </wps:spPr>
                      <wps:txbx>
                        <w:txbxContent>
                          <w:p w14:paraId="303D15AD" w14:textId="03C1378A" w:rsidR="007640BD" w:rsidRPr="003D4F14" w:rsidRDefault="007640BD" w:rsidP="00FE08B3">
                            <w:pPr>
                              <w:ind w:right="-286"/>
                              <w:jc w:val="center"/>
                              <w:rPr>
                                <w:rFonts w:asciiTheme="minorHAnsi" w:hAnsiTheme="minorHAnsi" w:cstheme="minorHAnsi"/>
                                <w:b/>
                                <w:sz w:val="24"/>
                                <w:szCs w:val="24"/>
                              </w:rPr>
                            </w:pPr>
                            <w:r w:rsidRPr="003D4F14">
                              <w:rPr>
                                <w:rFonts w:asciiTheme="minorHAnsi" w:hAnsiTheme="minorHAnsi" w:cstheme="minorHAnsi"/>
                                <w:b/>
                                <w:sz w:val="24"/>
                                <w:szCs w:val="24"/>
                              </w:rPr>
                              <w:t>ORDRE DU JOUR :</w:t>
                            </w:r>
                          </w:p>
                          <w:p w14:paraId="327549F1" w14:textId="77777777" w:rsidR="007640BD" w:rsidRDefault="007640BD" w:rsidP="00FE08B3">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C3CAC1" id="_x0000_s1027" type="#_x0000_t202" style="position:absolute;margin-left:144.75pt;margin-top:.85pt;width:193.5pt;height:32.25pt;z-index:-2516551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" fillcolor="#9be2fb">
                <v:textbox>
                  <w:txbxContent>
                    <w:p w14:paraId="303D15AD" w14:textId="03C1378A" w:rsidR="007640BD" w:rsidRPr="003D4F14" w:rsidRDefault="007640BD" w:rsidP="00FE08B3">
                      <w:pPr>
                        <w:ind w:right="-286"/>
                        <w:jc w:val="center"/>
                        <w:rPr>
                          <w:rFonts w:asciiTheme="minorHAnsi" w:hAnsiTheme="minorHAnsi" w:cstheme="minorHAnsi"/>
                          <w:b/>
                          <w:sz w:val="24"/>
                          <w:szCs w:val="24"/>
                        </w:rPr>
                      </w:pPr>
                      <w:r w:rsidRPr="003D4F14">
                        <w:rPr>
                          <w:rFonts w:asciiTheme="minorHAnsi" w:hAnsiTheme="minorHAnsi" w:cstheme="minorHAnsi"/>
                          <w:b/>
                          <w:sz w:val="24"/>
                          <w:szCs w:val="24"/>
                        </w:rPr>
                        <w:t>ORDRE DU JOUR :</w:t>
                      </w:r>
                    </w:p>
                    <w:p w14:paraId="327549F1" w14:textId="77777777" w:rsidR="007640BD" w:rsidRDefault="007640BD" w:rsidP="00FE08B3">
                      <w:pPr>
                        <w:jc w:val="center"/>
                      </w:pPr>
                    </w:p>
                  </w:txbxContent>
                </v:textbox>
                <w10:wrap type="tight" anchorx="margin"/>
              </v:shape>
            </w:pict>
          </mc:Fallback>
        </mc:AlternateContent>
      </w:r>
    </w:p>
    <w:p w14:paraId="7F8B4AC3" w14:textId="77777777" w:rsidR="005516B3" w:rsidRPr="00001277" w:rsidRDefault="005516B3">
      <w:pPr>
        <w:rPr>
          <w:rFonts w:asciiTheme="minorHAnsi" w:hAnsiTheme="minorHAnsi" w:cstheme="minorHAnsi"/>
        </w:rPr>
      </w:pPr>
    </w:p>
    <w:p w14:paraId="1DC02130" w14:textId="77777777" w:rsidR="00FE08B3" w:rsidRPr="00001277" w:rsidRDefault="00FE08B3">
      <w:pPr>
        <w:rPr>
          <w:rFonts w:asciiTheme="minorHAnsi" w:hAnsiTheme="minorHAnsi" w:cstheme="minorHAnsi"/>
        </w:rPr>
      </w:pPr>
    </w:p>
    <w:p w14:paraId="6EC5FC23" w14:textId="72F4EA53" w:rsidR="00FE08B3" w:rsidRPr="00001277" w:rsidRDefault="00FE08B3">
      <w:pPr>
        <w:rPr>
          <w:rFonts w:asciiTheme="minorHAnsi" w:hAnsiTheme="minorHAnsi" w:cstheme="minorHAnsi"/>
        </w:rPr>
      </w:pPr>
    </w:p>
    <w:p w14:paraId="32402DE2" w14:textId="591BE150" w:rsidR="0098427D" w:rsidRPr="00001277" w:rsidRDefault="0098427D" w:rsidP="00FB78F5">
      <w:pPr>
        <w:spacing w:before="266" w:line="276" w:lineRule="exact"/>
        <w:ind w:firstLine="360"/>
        <w:jc w:val="both"/>
        <w:textAlignment w:val="baseline"/>
        <w:rPr>
          <w:rFonts w:asciiTheme="minorHAnsi" w:hAnsiTheme="minorHAnsi" w:cstheme="minorHAnsi"/>
          <w:bCs/>
          <w:i/>
          <w:iCs/>
          <w:color w:val="000000"/>
          <w:spacing w:val="-1"/>
          <w:sz w:val="22"/>
          <w:lang w:eastAsia="en-US"/>
        </w:rPr>
      </w:pPr>
      <w:r w:rsidRPr="00001277">
        <w:rPr>
          <w:rFonts w:asciiTheme="minorHAnsi" w:hAnsiTheme="minorHAnsi" w:cstheme="minorHAnsi"/>
          <w:bCs/>
          <w:i/>
          <w:iCs/>
          <w:color w:val="000000"/>
          <w:spacing w:val="-1"/>
          <w:sz w:val="22"/>
          <w:lang w:eastAsia="en-US"/>
        </w:rPr>
        <w:t xml:space="preserve">Validation du procès-verbal </w:t>
      </w:r>
      <w:r w:rsidR="005C3880">
        <w:rPr>
          <w:rFonts w:asciiTheme="minorHAnsi" w:hAnsiTheme="minorHAnsi" w:cstheme="minorHAnsi"/>
          <w:bCs/>
          <w:i/>
          <w:iCs/>
          <w:color w:val="000000"/>
          <w:spacing w:val="-1"/>
          <w:sz w:val="22"/>
          <w:lang w:eastAsia="en-US"/>
        </w:rPr>
        <w:t>du 5 juillet 2022</w:t>
      </w:r>
    </w:p>
    <w:p w14:paraId="2516E6AA" w14:textId="339E342C" w:rsidR="00FE08B3" w:rsidRPr="00001277" w:rsidRDefault="00FE08B3" w:rsidP="00FB78F5">
      <w:pPr>
        <w:ind w:left="360"/>
        <w:jc w:val="both"/>
        <w:rPr>
          <w:rFonts w:asciiTheme="minorHAnsi" w:hAnsiTheme="minorHAnsi" w:cstheme="minorHAnsi"/>
          <w:color w:val="000000"/>
          <w:sz w:val="24"/>
          <w:szCs w:val="24"/>
          <w:lang w:eastAsia="en-US"/>
        </w:rPr>
      </w:pPr>
    </w:p>
    <w:p w14:paraId="111DD436" w14:textId="3329DB1A" w:rsidR="00CD78F5" w:rsidRPr="00422428" w:rsidRDefault="0029489A" w:rsidP="00CD78F5">
      <w:pPr>
        <w:pStyle w:val="Sansinterligne"/>
        <w:numPr>
          <w:ilvl w:val="0"/>
          <w:numId w:val="1"/>
        </w:numPr>
        <w:ind w:left="720"/>
        <w:rPr>
          <w:rFonts w:asciiTheme="minorHAnsi" w:hAnsiTheme="minorHAnsi" w:cstheme="minorHAnsi"/>
          <w:lang w:val="fr-FR"/>
        </w:rPr>
      </w:pPr>
      <w:r>
        <w:rPr>
          <w:rFonts w:asciiTheme="minorHAnsi" w:hAnsiTheme="minorHAnsi" w:cstheme="minorHAnsi"/>
          <w:lang w:val="fr-FR"/>
        </w:rPr>
        <w:t>Convention « Points-Nœuds » entre le Département et la commune,</w:t>
      </w:r>
    </w:p>
    <w:p w14:paraId="4062E413" w14:textId="47B5DE49" w:rsidR="00CD78F5" w:rsidRPr="00422428" w:rsidRDefault="0029489A" w:rsidP="00CD78F5">
      <w:pPr>
        <w:pStyle w:val="Sansinterligne"/>
        <w:numPr>
          <w:ilvl w:val="0"/>
          <w:numId w:val="1"/>
        </w:numPr>
        <w:ind w:left="720"/>
        <w:rPr>
          <w:rFonts w:asciiTheme="minorHAnsi" w:hAnsiTheme="minorHAnsi" w:cstheme="minorHAnsi"/>
          <w:lang w:val="fr-FR"/>
        </w:rPr>
      </w:pPr>
      <w:r>
        <w:rPr>
          <w:rFonts w:asciiTheme="minorHAnsi" w:eastAsia="Times New Roman" w:hAnsiTheme="minorHAnsi" w:cstheme="minorHAnsi"/>
          <w:color w:val="000000"/>
          <w:lang w:val="fr-FR"/>
        </w:rPr>
        <w:t>Urbanisme,</w:t>
      </w:r>
    </w:p>
    <w:p w14:paraId="2CD4792E" w14:textId="440F48B8" w:rsidR="00CD78F5" w:rsidRPr="00422428" w:rsidRDefault="0029489A" w:rsidP="00CD78F5">
      <w:pPr>
        <w:pStyle w:val="Sansinterligne"/>
        <w:numPr>
          <w:ilvl w:val="0"/>
          <w:numId w:val="1"/>
        </w:numPr>
        <w:ind w:left="720"/>
        <w:rPr>
          <w:rFonts w:asciiTheme="minorHAnsi" w:hAnsiTheme="minorHAnsi" w:cstheme="minorHAnsi"/>
          <w:lang w:val="fr-FR"/>
        </w:rPr>
      </w:pPr>
      <w:r>
        <w:rPr>
          <w:rFonts w:asciiTheme="minorHAnsi" w:hAnsiTheme="minorHAnsi" w:cstheme="minorHAnsi"/>
          <w:lang w:val="fr-FR"/>
        </w:rPr>
        <w:t>Motion de soutien à la formation de secrétaire de mairie</w:t>
      </w:r>
      <w:r w:rsidR="00CD78F5" w:rsidRPr="00422428">
        <w:rPr>
          <w:rFonts w:asciiTheme="minorHAnsi" w:hAnsiTheme="minorHAnsi" w:cstheme="minorHAnsi"/>
          <w:lang w:val="fr-FR"/>
        </w:rPr>
        <w:t>,</w:t>
      </w:r>
    </w:p>
    <w:p w14:paraId="6E39B01A" w14:textId="070BC2D8" w:rsidR="00CD78F5" w:rsidRPr="00422428" w:rsidRDefault="0029489A" w:rsidP="00CD78F5">
      <w:pPr>
        <w:pStyle w:val="Sansinterligne"/>
        <w:numPr>
          <w:ilvl w:val="0"/>
          <w:numId w:val="1"/>
        </w:numPr>
        <w:ind w:left="720"/>
        <w:rPr>
          <w:rFonts w:asciiTheme="minorHAnsi" w:hAnsiTheme="minorHAnsi" w:cstheme="minorHAnsi"/>
          <w:lang w:val="fr-FR"/>
        </w:rPr>
      </w:pPr>
      <w:r>
        <w:rPr>
          <w:rFonts w:asciiTheme="minorHAnsi" w:hAnsiTheme="minorHAnsi" w:cstheme="minorHAnsi"/>
          <w:lang w:val="fr-FR"/>
        </w:rPr>
        <w:t>Débat et vote du PADD (Projet d’Aménagement et de Développement Durable)</w:t>
      </w:r>
      <w:r w:rsidR="00CD78F5" w:rsidRPr="00422428">
        <w:rPr>
          <w:rFonts w:asciiTheme="minorHAnsi" w:hAnsiTheme="minorHAnsi" w:cstheme="minorHAnsi"/>
          <w:lang w:val="fr-FR"/>
        </w:rPr>
        <w:t>,</w:t>
      </w:r>
    </w:p>
    <w:p w14:paraId="3625BFD8" w14:textId="173148F2" w:rsidR="00CD78F5" w:rsidRPr="00422428" w:rsidRDefault="0029489A" w:rsidP="00CD78F5">
      <w:pPr>
        <w:pStyle w:val="Sansinterligne"/>
        <w:numPr>
          <w:ilvl w:val="0"/>
          <w:numId w:val="1"/>
        </w:numPr>
        <w:ind w:left="720"/>
        <w:rPr>
          <w:rFonts w:asciiTheme="minorHAnsi" w:hAnsiTheme="minorHAnsi" w:cstheme="minorHAnsi"/>
          <w:lang w:val="fr-FR"/>
        </w:rPr>
      </w:pPr>
      <w:r>
        <w:rPr>
          <w:rFonts w:asciiTheme="minorHAnsi" w:eastAsia="Times New Roman" w:hAnsiTheme="minorHAnsi" w:cstheme="minorHAnsi"/>
          <w:color w:val="000000"/>
          <w:lang w:val="fr-FR"/>
        </w:rPr>
        <w:t>Financement des travaux Eau &amp; Traversée du village</w:t>
      </w:r>
      <w:r w:rsidR="00CD78F5" w:rsidRPr="00422428">
        <w:rPr>
          <w:rFonts w:asciiTheme="minorHAnsi" w:eastAsia="Times New Roman" w:hAnsiTheme="minorHAnsi" w:cstheme="minorHAnsi"/>
          <w:color w:val="000000"/>
          <w:lang w:val="fr-FR"/>
        </w:rPr>
        <w:t>,</w:t>
      </w:r>
    </w:p>
    <w:p w14:paraId="613D989C" w14:textId="326F084D" w:rsidR="00CD78F5" w:rsidRPr="00422428" w:rsidRDefault="00CD78F5" w:rsidP="00CD78F5">
      <w:pPr>
        <w:pStyle w:val="Sansinterligne"/>
        <w:numPr>
          <w:ilvl w:val="0"/>
          <w:numId w:val="1"/>
        </w:numPr>
        <w:ind w:left="720"/>
        <w:rPr>
          <w:rFonts w:asciiTheme="minorHAnsi" w:hAnsiTheme="minorHAnsi" w:cstheme="minorHAnsi"/>
          <w:lang w:val="fr-FR"/>
        </w:rPr>
      </w:pPr>
      <w:r w:rsidRPr="00422428">
        <w:rPr>
          <w:rFonts w:asciiTheme="minorHAnsi" w:eastAsia="Times New Roman" w:hAnsiTheme="minorHAnsi" w:cstheme="minorHAnsi"/>
          <w:color w:val="000000"/>
          <w:lang w:val="fr-FR"/>
        </w:rPr>
        <w:t>P</w:t>
      </w:r>
      <w:r w:rsidR="0029489A">
        <w:rPr>
          <w:rFonts w:asciiTheme="minorHAnsi" w:eastAsia="Times New Roman" w:hAnsiTheme="minorHAnsi" w:cstheme="minorHAnsi"/>
          <w:color w:val="000000"/>
          <w:lang w:val="fr-FR"/>
        </w:rPr>
        <w:t>ériscolaire,</w:t>
      </w:r>
    </w:p>
    <w:p w14:paraId="13147C08" w14:textId="65D87C8C" w:rsidR="00CD78F5" w:rsidRPr="00422428" w:rsidRDefault="00312256" w:rsidP="00CD78F5">
      <w:pPr>
        <w:pStyle w:val="Sansinterligne"/>
        <w:numPr>
          <w:ilvl w:val="0"/>
          <w:numId w:val="1"/>
        </w:numPr>
        <w:ind w:left="720"/>
        <w:rPr>
          <w:rFonts w:asciiTheme="minorHAnsi" w:hAnsiTheme="minorHAnsi" w:cstheme="minorHAnsi"/>
          <w:lang w:val="fr-FR"/>
        </w:rPr>
      </w:pPr>
      <w:r>
        <w:rPr>
          <w:rFonts w:asciiTheme="minorHAnsi" w:eastAsia="Times New Roman" w:hAnsiTheme="minorHAnsi" w:cstheme="minorHAnsi"/>
          <w:color w:val="000000"/>
          <w:lang w:val="fr-FR"/>
        </w:rPr>
        <w:t>Location logement communal 5 Place de l’école</w:t>
      </w:r>
      <w:r w:rsidR="00CD78F5" w:rsidRPr="00422428">
        <w:rPr>
          <w:rFonts w:asciiTheme="minorHAnsi" w:eastAsia="Times New Roman" w:hAnsiTheme="minorHAnsi" w:cstheme="minorHAnsi"/>
          <w:color w:val="000000"/>
          <w:lang w:val="fr-FR"/>
        </w:rPr>
        <w:t>,</w:t>
      </w:r>
    </w:p>
    <w:p w14:paraId="13E6ECD7" w14:textId="488D3E59" w:rsidR="00CD78F5" w:rsidRPr="00422428" w:rsidRDefault="00312256" w:rsidP="00CD78F5">
      <w:pPr>
        <w:pStyle w:val="Sansinterligne"/>
        <w:numPr>
          <w:ilvl w:val="0"/>
          <w:numId w:val="1"/>
        </w:numPr>
        <w:ind w:left="720"/>
        <w:rPr>
          <w:rFonts w:asciiTheme="minorHAnsi" w:hAnsiTheme="minorHAnsi" w:cstheme="minorHAnsi"/>
          <w:lang w:val="fr-FR"/>
        </w:rPr>
      </w:pPr>
      <w:r>
        <w:rPr>
          <w:rFonts w:asciiTheme="minorHAnsi" w:hAnsiTheme="minorHAnsi" w:cstheme="minorHAnsi"/>
          <w:lang w:val="fr-FR"/>
        </w:rPr>
        <w:t>Questions diverses</w:t>
      </w:r>
      <w:r w:rsidR="00CD78F5" w:rsidRPr="00422428">
        <w:rPr>
          <w:rFonts w:asciiTheme="minorHAnsi" w:hAnsiTheme="minorHAnsi" w:cstheme="minorHAnsi"/>
          <w:lang w:val="fr-FR"/>
        </w:rPr>
        <w:t>.</w:t>
      </w:r>
    </w:p>
    <w:p w14:paraId="7A9BD9BA" w14:textId="6D5F0AFD" w:rsidR="00FE08B3" w:rsidRPr="0011025A" w:rsidRDefault="00FE08B3" w:rsidP="0011025A">
      <w:pPr>
        <w:autoSpaceDE w:val="0"/>
        <w:autoSpaceDN w:val="0"/>
        <w:adjustRightInd w:val="0"/>
        <w:jc w:val="both"/>
        <w:rPr>
          <w:rFonts w:asciiTheme="minorHAnsi" w:hAnsiTheme="minorHAnsi" w:cstheme="minorHAnsi"/>
          <w:sz w:val="22"/>
          <w:szCs w:val="22"/>
        </w:rPr>
      </w:pPr>
      <w:r w:rsidRPr="00422428">
        <w:rPr>
          <w:rFonts w:asciiTheme="minorHAnsi" w:hAnsiTheme="minorHAnsi" w:cstheme="minorHAnsi"/>
          <w:color w:val="000000"/>
          <w:sz w:val="22"/>
          <w:szCs w:val="22"/>
          <w:lang w:eastAsia="en-US"/>
        </w:rPr>
        <w:t xml:space="preserve"> </w:t>
      </w:r>
    </w:p>
    <w:p w14:paraId="430C348F" w14:textId="77777777" w:rsidR="00FE08B3" w:rsidRPr="00422428" w:rsidRDefault="00FE08B3" w:rsidP="00FB78F5">
      <w:pPr>
        <w:ind w:left="360"/>
        <w:jc w:val="both"/>
        <w:rPr>
          <w:rFonts w:asciiTheme="minorHAnsi" w:hAnsiTheme="minorHAnsi" w:cstheme="minorHAnsi"/>
          <w:color w:val="000000"/>
          <w:sz w:val="22"/>
          <w:szCs w:val="22"/>
          <w:lang w:eastAsia="en-US"/>
        </w:rPr>
      </w:pPr>
    </w:p>
    <w:p w14:paraId="3F4E0B2D" w14:textId="77777777" w:rsidR="00CD78F5" w:rsidRPr="00001277" w:rsidRDefault="00CD78F5" w:rsidP="00FB78F5">
      <w:pPr>
        <w:pStyle w:val="bodytext"/>
        <w:spacing w:before="0" w:beforeAutospacing="0" w:after="150" w:afterAutospacing="0"/>
        <w:ind w:left="567"/>
        <w:jc w:val="both"/>
        <w:rPr>
          <w:rFonts w:asciiTheme="minorHAnsi" w:hAnsiTheme="minorHAnsi" w:cstheme="minorHAnsi"/>
          <w:b/>
          <w:bCs/>
          <w:color w:val="000000"/>
          <w:highlight w:val="lightGray"/>
          <w:u w:val="single"/>
          <w:lang w:eastAsia="en-US"/>
        </w:rPr>
      </w:pPr>
    </w:p>
    <w:p w14:paraId="61738E40" w14:textId="77777777" w:rsidR="00422428" w:rsidRPr="006B138E" w:rsidRDefault="00422428" w:rsidP="00001277">
      <w:pPr>
        <w:pStyle w:val="bodytext"/>
        <w:spacing w:before="0" w:beforeAutospacing="0" w:after="150" w:afterAutospacing="0"/>
        <w:ind w:firstLine="360"/>
        <w:jc w:val="both"/>
        <w:rPr>
          <w:rFonts w:asciiTheme="minorHAnsi" w:hAnsiTheme="minorHAnsi" w:cstheme="minorHAnsi"/>
          <w:b/>
          <w:bCs/>
          <w:color w:val="000000"/>
          <w:highlight w:val="lightGray"/>
          <w:u w:val="single"/>
          <w:lang w:eastAsia="en-US"/>
        </w:rPr>
      </w:pPr>
    </w:p>
    <w:p w14:paraId="4649262B" w14:textId="06778628" w:rsidR="00FE08B3" w:rsidRPr="00001277" w:rsidRDefault="00FE08B3" w:rsidP="00001277">
      <w:pPr>
        <w:pStyle w:val="bodytext"/>
        <w:spacing w:before="0" w:beforeAutospacing="0" w:after="150" w:afterAutospacing="0"/>
        <w:ind w:firstLine="360"/>
        <w:jc w:val="both"/>
        <w:rPr>
          <w:rFonts w:asciiTheme="minorHAnsi" w:hAnsiTheme="minorHAnsi" w:cstheme="minorHAnsi"/>
          <w:b/>
          <w:bCs/>
          <w:color w:val="000000"/>
          <w:highlight w:val="lightGray"/>
          <w:u w:val="single"/>
          <w:lang w:eastAsia="en-US"/>
        </w:rPr>
      </w:pPr>
      <w:r w:rsidRPr="006B69B6">
        <w:rPr>
          <w:rFonts w:asciiTheme="minorHAnsi" w:hAnsiTheme="minorHAnsi" w:cstheme="minorHAnsi"/>
          <w:b/>
          <w:bCs/>
          <w:highlight w:val="lightGray"/>
          <w:u w:val="single"/>
        </w:rPr>
        <w:t>Validation du procès-verbal</w:t>
      </w:r>
      <w:r w:rsidRPr="00001277">
        <w:rPr>
          <w:rFonts w:asciiTheme="minorHAnsi" w:hAnsiTheme="minorHAnsi" w:cstheme="minorHAnsi"/>
          <w:b/>
          <w:bCs/>
          <w:color w:val="000000"/>
          <w:highlight w:val="lightGray"/>
          <w:u w:val="single"/>
          <w:lang w:eastAsia="en-US"/>
        </w:rPr>
        <w:t xml:space="preserve"> :</w:t>
      </w:r>
    </w:p>
    <w:p w14:paraId="07EE6EB5" w14:textId="1460977D" w:rsidR="00C31BEE" w:rsidRDefault="0029489A" w:rsidP="00C31BEE">
      <w:pPr>
        <w:pStyle w:val="bodytext"/>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Validé mais i</w:t>
      </w:r>
      <w:r w:rsidR="005C3880">
        <w:rPr>
          <w:rFonts w:asciiTheme="minorHAnsi" w:hAnsiTheme="minorHAnsi" w:cstheme="minorHAnsi"/>
          <w:sz w:val="22"/>
          <w:szCs w:val="22"/>
        </w:rPr>
        <w:t xml:space="preserve">l a été omis la demande </w:t>
      </w:r>
      <w:r>
        <w:rPr>
          <w:rFonts w:asciiTheme="minorHAnsi" w:hAnsiTheme="minorHAnsi" w:cstheme="minorHAnsi"/>
          <w:sz w:val="22"/>
          <w:szCs w:val="22"/>
        </w:rPr>
        <w:t xml:space="preserve">d’autorisation </w:t>
      </w:r>
      <w:r w:rsidR="005C3880">
        <w:rPr>
          <w:rFonts w:asciiTheme="minorHAnsi" w:hAnsiTheme="minorHAnsi" w:cstheme="minorHAnsi"/>
          <w:sz w:val="22"/>
          <w:szCs w:val="22"/>
        </w:rPr>
        <w:t>du GAEC de la Vie</w:t>
      </w:r>
      <w:r>
        <w:rPr>
          <w:rFonts w:asciiTheme="minorHAnsi" w:hAnsiTheme="minorHAnsi" w:cstheme="minorHAnsi"/>
          <w:sz w:val="22"/>
          <w:szCs w:val="22"/>
        </w:rPr>
        <w:t xml:space="preserve"> P</w:t>
      </w:r>
      <w:r w:rsidR="005C3880">
        <w:rPr>
          <w:rFonts w:asciiTheme="minorHAnsi" w:hAnsiTheme="minorHAnsi" w:cstheme="minorHAnsi"/>
          <w:sz w:val="22"/>
          <w:szCs w:val="22"/>
        </w:rPr>
        <w:t xml:space="preserve">ont pour mettre en place une conduite de lactosérum, de la fromagerie à sa porcherie à ses frais ; les travaux se </w:t>
      </w:r>
      <w:r>
        <w:rPr>
          <w:rFonts w:asciiTheme="minorHAnsi" w:hAnsiTheme="minorHAnsi" w:cstheme="minorHAnsi"/>
          <w:sz w:val="22"/>
          <w:szCs w:val="22"/>
        </w:rPr>
        <w:t>feraient</w:t>
      </w:r>
      <w:r w:rsidR="005C3880">
        <w:rPr>
          <w:rFonts w:asciiTheme="minorHAnsi" w:hAnsiTheme="minorHAnsi" w:cstheme="minorHAnsi"/>
          <w:sz w:val="22"/>
          <w:szCs w:val="22"/>
        </w:rPr>
        <w:t xml:space="preserve"> en concomitance avec ceux de la conduite d’eau</w:t>
      </w:r>
      <w:r w:rsidR="00BF1B3E">
        <w:rPr>
          <w:rFonts w:asciiTheme="minorHAnsi" w:hAnsiTheme="minorHAnsi" w:cstheme="minorHAnsi"/>
          <w:sz w:val="22"/>
          <w:szCs w:val="22"/>
        </w:rPr>
        <w:t xml:space="preserve"> communale</w:t>
      </w:r>
      <w:r>
        <w:rPr>
          <w:rFonts w:asciiTheme="minorHAnsi" w:hAnsiTheme="minorHAnsi" w:cstheme="minorHAnsi"/>
          <w:sz w:val="22"/>
          <w:szCs w:val="22"/>
        </w:rPr>
        <w:t xml:space="preserve"> par la même entreprise</w:t>
      </w:r>
      <w:r w:rsidR="00312256">
        <w:rPr>
          <w:rFonts w:asciiTheme="minorHAnsi" w:hAnsiTheme="minorHAnsi" w:cstheme="minorHAnsi"/>
          <w:sz w:val="22"/>
          <w:szCs w:val="22"/>
        </w:rPr>
        <w:t>.</w:t>
      </w:r>
    </w:p>
    <w:p w14:paraId="0D73C4AF" w14:textId="55086168" w:rsidR="00422428" w:rsidRDefault="00312256" w:rsidP="00C31BEE">
      <w:pPr>
        <w:pStyle w:val="bodytext"/>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En préambule, le Maire demande l’ajout d’un sujet à traiter : Antivirus et sauvegarde des données du secrétariat de mairie. </w:t>
      </w:r>
    </w:p>
    <w:p w14:paraId="3D8DAFD8" w14:textId="60AB3F92" w:rsidR="00312256" w:rsidRDefault="00312256" w:rsidP="00C31BEE">
      <w:pPr>
        <w:pStyle w:val="bodytext"/>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Demande acceptée.</w:t>
      </w:r>
    </w:p>
    <w:p w14:paraId="24B2A55F" w14:textId="7AE49864" w:rsidR="00312256" w:rsidRDefault="00312256" w:rsidP="00C31BEE">
      <w:pPr>
        <w:pStyle w:val="bodytext"/>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L’antivirus de l’ordinateur communal arrive à échéance le 3 septembre 2022. L’ADAT (Agence Départementale d’Appui aux territoires), après un audit réalisé auprès du secrétaire de mairie</w:t>
      </w:r>
      <w:r w:rsidR="00AE74A3">
        <w:rPr>
          <w:rFonts w:asciiTheme="minorHAnsi" w:hAnsiTheme="minorHAnsi" w:cstheme="minorHAnsi"/>
          <w:sz w:val="22"/>
          <w:szCs w:val="22"/>
        </w:rPr>
        <w:t>, propose un devis en vue d’installer</w:t>
      </w:r>
      <w:r>
        <w:rPr>
          <w:rFonts w:asciiTheme="minorHAnsi" w:hAnsiTheme="minorHAnsi" w:cstheme="minorHAnsi"/>
          <w:sz w:val="22"/>
          <w:szCs w:val="22"/>
        </w:rPr>
        <w:t xml:space="preserve"> un antivirus et réaliser une sauvegarde des données trois fois par semaine pour un montant de 29 € par mois</w:t>
      </w:r>
      <w:r w:rsidR="00AE74A3">
        <w:rPr>
          <w:rFonts w:asciiTheme="minorHAnsi" w:hAnsiTheme="minorHAnsi" w:cstheme="minorHAnsi"/>
          <w:sz w:val="22"/>
          <w:szCs w:val="22"/>
        </w:rPr>
        <w:t xml:space="preserve">. </w:t>
      </w:r>
    </w:p>
    <w:p w14:paraId="6265F80A" w14:textId="1168FC1D" w:rsidR="00AE74A3" w:rsidRPr="00AE74A3" w:rsidRDefault="00AE74A3" w:rsidP="00C31BEE">
      <w:pPr>
        <w:pStyle w:val="bodytext"/>
        <w:spacing w:before="0" w:beforeAutospacing="0" w:after="150" w:afterAutospacing="0"/>
        <w:jc w:val="both"/>
        <w:rPr>
          <w:rFonts w:asciiTheme="minorHAnsi" w:hAnsiTheme="minorHAnsi" w:cstheme="minorHAnsi"/>
          <w:b/>
          <w:bCs/>
          <w:sz w:val="22"/>
          <w:szCs w:val="22"/>
        </w:rPr>
      </w:pPr>
      <w:r w:rsidRPr="00AE74A3">
        <w:rPr>
          <w:rFonts w:asciiTheme="minorHAnsi" w:hAnsiTheme="minorHAnsi" w:cstheme="minorHAnsi"/>
          <w:b/>
          <w:bCs/>
          <w:sz w:val="22"/>
          <w:szCs w:val="22"/>
        </w:rPr>
        <w:t>DELIBERATION</w:t>
      </w:r>
    </w:p>
    <w:p w14:paraId="039C9205" w14:textId="3DE2E7FF" w:rsidR="00AE74A3" w:rsidRPr="00AE74A3" w:rsidRDefault="00AE74A3" w:rsidP="00C31BEE">
      <w:pPr>
        <w:pStyle w:val="bodytext"/>
        <w:spacing w:before="0" w:beforeAutospacing="0" w:after="150" w:afterAutospacing="0"/>
        <w:jc w:val="both"/>
        <w:rPr>
          <w:rFonts w:asciiTheme="minorHAnsi" w:hAnsiTheme="minorHAnsi" w:cstheme="minorHAnsi"/>
          <w:b/>
          <w:bCs/>
          <w:sz w:val="22"/>
          <w:szCs w:val="22"/>
        </w:rPr>
      </w:pPr>
      <w:r w:rsidRPr="00AE74A3">
        <w:rPr>
          <w:rFonts w:asciiTheme="minorHAnsi" w:hAnsiTheme="minorHAnsi" w:cstheme="minorHAnsi"/>
          <w:b/>
          <w:bCs/>
          <w:sz w:val="22"/>
          <w:szCs w:val="22"/>
        </w:rPr>
        <w:t>DCM</w:t>
      </w:r>
      <w:r w:rsidR="00F17009">
        <w:rPr>
          <w:rFonts w:asciiTheme="minorHAnsi" w:hAnsiTheme="minorHAnsi" w:cstheme="minorHAnsi"/>
          <w:b/>
          <w:bCs/>
          <w:sz w:val="22"/>
          <w:szCs w:val="22"/>
        </w:rPr>
        <w:t xml:space="preserve"> n°1 30 08 </w:t>
      </w:r>
      <w:r w:rsidRPr="00AE74A3">
        <w:rPr>
          <w:rFonts w:asciiTheme="minorHAnsi" w:hAnsiTheme="minorHAnsi" w:cstheme="minorHAnsi"/>
          <w:b/>
          <w:bCs/>
          <w:sz w:val="22"/>
          <w:szCs w:val="22"/>
        </w:rPr>
        <w:t>2022</w:t>
      </w:r>
    </w:p>
    <w:p w14:paraId="6B28A148" w14:textId="78ACF5EF" w:rsidR="00AE74A3" w:rsidRPr="00001277" w:rsidRDefault="00AE74A3" w:rsidP="00C31BEE">
      <w:pPr>
        <w:pStyle w:val="bodytext"/>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L’exposé du </w:t>
      </w:r>
      <w:r w:rsidR="00F54F83">
        <w:rPr>
          <w:rFonts w:asciiTheme="minorHAnsi" w:hAnsiTheme="minorHAnsi" w:cstheme="minorHAnsi"/>
          <w:sz w:val="22"/>
          <w:szCs w:val="22"/>
        </w:rPr>
        <w:t xml:space="preserve">maire </w:t>
      </w:r>
      <w:r>
        <w:rPr>
          <w:rFonts w:asciiTheme="minorHAnsi" w:hAnsiTheme="minorHAnsi" w:cstheme="minorHAnsi"/>
          <w:sz w:val="22"/>
          <w:szCs w:val="22"/>
        </w:rPr>
        <w:t>étant entendu, les</w:t>
      </w:r>
      <w:r w:rsidR="00F54F83">
        <w:rPr>
          <w:rFonts w:asciiTheme="minorHAnsi" w:hAnsiTheme="minorHAnsi" w:cstheme="minorHAnsi"/>
          <w:sz w:val="22"/>
          <w:szCs w:val="22"/>
        </w:rPr>
        <w:t xml:space="preserve"> conseillers municipaux</w:t>
      </w:r>
      <w:r>
        <w:rPr>
          <w:rFonts w:asciiTheme="minorHAnsi" w:hAnsiTheme="minorHAnsi" w:cstheme="minorHAnsi"/>
          <w:sz w:val="22"/>
          <w:szCs w:val="22"/>
        </w:rPr>
        <w:t xml:space="preserve"> valide</w:t>
      </w:r>
      <w:r w:rsidR="00F54F83">
        <w:rPr>
          <w:rFonts w:asciiTheme="minorHAnsi" w:hAnsiTheme="minorHAnsi" w:cstheme="minorHAnsi"/>
          <w:sz w:val="22"/>
          <w:szCs w:val="22"/>
        </w:rPr>
        <w:t>nt</w:t>
      </w:r>
      <w:r>
        <w:rPr>
          <w:rFonts w:asciiTheme="minorHAnsi" w:hAnsiTheme="minorHAnsi" w:cstheme="minorHAnsi"/>
          <w:sz w:val="22"/>
          <w:szCs w:val="22"/>
        </w:rPr>
        <w:t xml:space="preserve"> à l’unanimité ce devis.</w:t>
      </w:r>
    </w:p>
    <w:p w14:paraId="79F7B91E" w14:textId="787932AA" w:rsidR="00AE74A3" w:rsidRPr="006B69B6" w:rsidRDefault="006B69B6" w:rsidP="00DF4042">
      <w:pPr>
        <w:pStyle w:val="bodytext"/>
        <w:numPr>
          <w:ilvl w:val="0"/>
          <w:numId w:val="6"/>
        </w:numPr>
        <w:spacing w:before="0" w:beforeAutospacing="0" w:after="150" w:afterAutospacing="0"/>
        <w:jc w:val="both"/>
        <w:rPr>
          <w:rFonts w:asciiTheme="minorHAnsi" w:hAnsiTheme="minorHAnsi" w:cstheme="minorHAnsi"/>
          <w:b/>
          <w:bCs/>
          <w:highlight w:val="lightGray"/>
          <w:u w:val="single"/>
        </w:rPr>
      </w:pPr>
      <w:r w:rsidRPr="006B69B6">
        <w:rPr>
          <w:rFonts w:asciiTheme="minorHAnsi" w:hAnsiTheme="minorHAnsi" w:cstheme="minorHAnsi"/>
          <w:b/>
          <w:bCs/>
          <w:highlight w:val="lightGray"/>
          <w:u w:val="single"/>
        </w:rPr>
        <w:t>CONVENTION « POINTS-NŒUDS » A ETABLIR ENTRE LE DEPARTEMENT DU DOUBS ET LA COMMUNE</w:t>
      </w:r>
    </w:p>
    <w:p w14:paraId="2B395D12" w14:textId="2855FD55" w:rsidR="001A5D04" w:rsidRDefault="001A5D04" w:rsidP="001A5D04">
      <w:pPr>
        <w:pStyle w:val="bodytext"/>
        <w:spacing w:before="0" w:beforeAutospacing="0" w:after="150" w:afterAutospacing="0"/>
        <w:jc w:val="both"/>
        <w:rPr>
          <w:rFonts w:asciiTheme="minorHAnsi" w:hAnsiTheme="minorHAnsi" w:cstheme="minorHAnsi"/>
          <w:sz w:val="22"/>
          <w:szCs w:val="22"/>
        </w:rPr>
      </w:pPr>
      <w:r w:rsidRPr="001A5D04">
        <w:rPr>
          <w:rFonts w:asciiTheme="minorHAnsi" w:hAnsiTheme="minorHAnsi" w:cstheme="minorHAnsi"/>
          <w:sz w:val="22"/>
          <w:szCs w:val="22"/>
        </w:rPr>
        <w:t xml:space="preserve">Dans le cadre de sa politique cyclable, le </w:t>
      </w:r>
      <w:r>
        <w:rPr>
          <w:rFonts w:asciiTheme="minorHAnsi" w:hAnsiTheme="minorHAnsi" w:cstheme="minorHAnsi"/>
          <w:sz w:val="22"/>
          <w:szCs w:val="22"/>
        </w:rPr>
        <w:t>D</w:t>
      </w:r>
      <w:r w:rsidRPr="001A5D04">
        <w:rPr>
          <w:rFonts w:asciiTheme="minorHAnsi" w:hAnsiTheme="minorHAnsi" w:cstheme="minorHAnsi"/>
          <w:sz w:val="22"/>
          <w:szCs w:val="22"/>
        </w:rPr>
        <w:t xml:space="preserve">épartement du Doubs </w:t>
      </w:r>
      <w:r>
        <w:rPr>
          <w:rFonts w:asciiTheme="minorHAnsi" w:hAnsiTheme="minorHAnsi" w:cstheme="minorHAnsi"/>
          <w:sz w:val="22"/>
          <w:szCs w:val="22"/>
        </w:rPr>
        <w:t xml:space="preserve">participe </w:t>
      </w:r>
      <w:r w:rsidR="00F54F83">
        <w:rPr>
          <w:rFonts w:asciiTheme="minorHAnsi" w:hAnsiTheme="minorHAnsi" w:cstheme="minorHAnsi"/>
          <w:sz w:val="22"/>
          <w:szCs w:val="22"/>
        </w:rPr>
        <w:t>au déploiement</w:t>
      </w:r>
      <w:r>
        <w:rPr>
          <w:rFonts w:asciiTheme="minorHAnsi" w:hAnsiTheme="minorHAnsi" w:cstheme="minorHAnsi"/>
          <w:sz w:val="22"/>
          <w:szCs w:val="22"/>
        </w:rPr>
        <w:t xml:space="preserve"> d’itinéraires cyclables sur son territoire via plusieurs </w:t>
      </w:r>
      <w:r w:rsidR="00F54F83">
        <w:rPr>
          <w:rFonts w:asciiTheme="minorHAnsi" w:hAnsiTheme="minorHAnsi" w:cstheme="minorHAnsi"/>
          <w:sz w:val="22"/>
          <w:szCs w:val="22"/>
        </w:rPr>
        <w:t>modalités</w:t>
      </w:r>
      <w:r>
        <w:rPr>
          <w:rFonts w:asciiTheme="minorHAnsi" w:hAnsiTheme="minorHAnsi" w:cstheme="minorHAnsi"/>
          <w:sz w:val="22"/>
          <w:szCs w:val="22"/>
        </w:rPr>
        <w:t xml:space="preserve"> d’intervention dont le système de jalonnement </w:t>
      </w:r>
      <w:r w:rsidR="00F54F83">
        <w:rPr>
          <w:rFonts w:asciiTheme="minorHAnsi" w:hAnsiTheme="minorHAnsi" w:cstheme="minorHAnsi"/>
          <w:sz w:val="22"/>
          <w:szCs w:val="22"/>
        </w:rPr>
        <w:t>« points-nœuds ». 3 panneaux dits « Points-Nœuds » ont été installés en bordure des chemins communaux, sans qu’aucune demande n’</w:t>
      </w:r>
      <w:r w:rsidR="003111AC">
        <w:rPr>
          <w:rFonts w:asciiTheme="minorHAnsi" w:hAnsiTheme="minorHAnsi" w:cstheme="minorHAnsi"/>
          <w:sz w:val="22"/>
          <w:szCs w:val="22"/>
        </w:rPr>
        <w:t>ait</w:t>
      </w:r>
      <w:r w:rsidR="00F54F83">
        <w:rPr>
          <w:rFonts w:asciiTheme="minorHAnsi" w:hAnsiTheme="minorHAnsi" w:cstheme="minorHAnsi"/>
          <w:sz w:val="22"/>
          <w:szCs w:val="22"/>
        </w:rPr>
        <w:t xml:space="preserve"> été faite en commune. Il nous est demandé de surveiller cette signalisation, entretenir ses abords et avertir le Département si une maintenance s’avère nécessaire. </w:t>
      </w:r>
    </w:p>
    <w:p w14:paraId="4E8801D5" w14:textId="710BA8BF" w:rsidR="00F54F83" w:rsidRPr="00D94443" w:rsidRDefault="00F54F83" w:rsidP="001A5D04">
      <w:pPr>
        <w:pStyle w:val="bodytext"/>
        <w:spacing w:before="0" w:beforeAutospacing="0" w:after="150" w:afterAutospacing="0"/>
        <w:jc w:val="both"/>
        <w:rPr>
          <w:rFonts w:asciiTheme="minorHAnsi" w:hAnsiTheme="minorHAnsi" w:cstheme="minorHAnsi"/>
          <w:b/>
          <w:bCs/>
          <w:sz w:val="22"/>
          <w:szCs w:val="22"/>
        </w:rPr>
      </w:pPr>
      <w:r w:rsidRPr="00D94443">
        <w:rPr>
          <w:rFonts w:asciiTheme="minorHAnsi" w:hAnsiTheme="minorHAnsi" w:cstheme="minorHAnsi"/>
          <w:b/>
          <w:bCs/>
          <w:sz w:val="22"/>
          <w:szCs w:val="22"/>
        </w:rPr>
        <w:t>DELIBERATION</w:t>
      </w:r>
    </w:p>
    <w:p w14:paraId="6755A603" w14:textId="2009FABB" w:rsidR="00F54F83" w:rsidRPr="00D94443" w:rsidRDefault="00F17009" w:rsidP="001A5D04">
      <w:pPr>
        <w:pStyle w:val="bodytext"/>
        <w:spacing w:before="0" w:beforeAutospacing="0" w:after="150" w:afterAutospacing="0"/>
        <w:jc w:val="both"/>
        <w:rPr>
          <w:rFonts w:asciiTheme="minorHAnsi" w:hAnsiTheme="minorHAnsi" w:cstheme="minorHAnsi"/>
          <w:b/>
          <w:bCs/>
          <w:sz w:val="22"/>
          <w:szCs w:val="22"/>
        </w:rPr>
      </w:pPr>
      <w:r w:rsidRPr="00AE74A3">
        <w:rPr>
          <w:rFonts w:asciiTheme="minorHAnsi" w:hAnsiTheme="minorHAnsi" w:cstheme="minorHAnsi"/>
          <w:b/>
          <w:bCs/>
          <w:sz w:val="22"/>
          <w:szCs w:val="22"/>
        </w:rPr>
        <w:t>DCM</w:t>
      </w:r>
      <w:r>
        <w:rPr>
          <w:rFonts w:asciiTheme="minorHAnsi" w:hAnsiTheme="minorHAnsi" w:cstheme="minorHAnsi"/>
          <w:b/>
          <w:bCs/>
          <w:sz w:val="22"/>
          <w:szCs w:val="22"/>
        </w:rPr>
        <w:t xml:space="preserve"> n°2 30 08 </w:t>
      </w:r>
      <w:r w:rsidRPr="00AE74A3">
        <w:rPr>
          <w:rFonts w:asciiTheme="minorHAnsi" w:hAnsiTheme="minorHAnsi" w:cstheme="minorHAnsi"/>
          <w:b/>
          <w:bCs/>
          <w:sz w:val="22"/>
          <w:szCs w:val="22"/>
        </w:rPr>
        <w:t>2022</w:t>
      </w:r>
    </w:p>
    <w:p w14:paraId="75CAF04E" w14:textId="47141D0E" w:rsidR="00F54F83" w:rsidRDefault="00D94443" w:rsidP="001A5D04">
      <w:pPr>
        <w:pStyle w:val="bodytext"/>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L’exposé du maire étant entendu et après avoir délibéré, les conseillers municipaux votent : 11 contre et une abstention.</w:t>
      </w:r>
    </w:p>
    <w:p w14:paraId="739E03DC" w14:textId="77777777" w:rsidR="00F54F83" w:rsidRPr="001A5D04" w:rsidRDefault="00F54F83" w:rsidP="001A5D04">
      <w:pPr>
        <w:pStyle w:val="bodytext"/>
        <w:spacing w:before="0" w:beforeAutospacing="0" w:after="150" w:afterAutospacing="0"/>
        <w:jc w:val="both"/>
        <w:rPr>
          <w:rFonts w:asciiTheme="minorHAnsi" w:hAnsiTheme="minorHAnsi" w:cstheme="minorHAnsi"/>
          <w:sz w:val="22"/>
          <w:szCs w:val="22"/>
        </w:rPr>
      </w:pPr>
    </w:p>
    <w:p w14:paraId="73C38CBB" w14:textId="3A837D20" w:rsidR="00D94443" w:rsidRPr="006B69B6" w:rsidRDefault="00D94443" w:rsidP="00DF4042">
      <w:pPr>
        <w:pStyle w:val="bodytext"/>
        <w:numPr>
          <w:ilvl w:val="0"/>
          <w:numId w:val="6"/>
        </w:numPr>
        <w:spacing w:before="0" w:beforeAutospacing="0" w:after="150" w:afterAutospacing="0"/>
        <w:jc w:val="both"/>
        <w:rPr>
          <w:rFonts w:asciiTheme="minorHAnsi" w:hAnsiTheme="minorHAnsi" w:cstheme="minorHAnsi"/>
          <w:b/>
          <w:bCs/>
          <w:highlight w:val="lightGray"/>
          <w:u w:val="single"/>
        </w:rPr>
      </w:pPr>
      <w:r w:rsidRPr="006B69B6">
        <w:rPr>
          <w:rFonts w:asciiTheme="minorHAnsi" w:hAnsiTheme="minorHAnsi" w:cstheme="minorHAnsi"/>
          <w:b/>
          <w:bCs/>
          <w:highlight w:val="lightGray"/>
          <w:u w:val="single"/>
        </w:rPr>
        <w:t>UR</w:t>
      </w:r>
      <w:r w:rsidR="006E27EE">
        <w:rPr>
          <w:rFonts w:asciiTheme="minorHAnsi" w:hAnsiTheme="minorHAnsi" w:cstheme="minorHAnsi"/>
          <w:b/>
          <w:bCs/>
          <w:highlight w:val="lightGray"/>
          <w:u w:val="single"/>
        </w:rPr>
        <w:t>B</w:t>
      </w:r>
      <w:r w:rsidRPr="006B69B6">
        <w:rPr>
          <w:rFonts w:asciiTheme="minorHAnsi" w:hAnsiTheme="minorHAnsi" w:cstheme="minorHAnsi"/>
          <w:b/>
          <w:bCs/>
          <w:highlight w:val="lightGray"/>
          <w:u w:val="single"/>
        </w:rPr>
        <w:t>ANISME</w:t>
      </w:r>
    </w:p>
    <w:p w14:paraId="45243D16" w14:textId="3FD69478" w:rsidR="00D94443" w:rsidRPr="00D94443" w:rsidRDefault="00D94443" w:rsidP="00A1768E">
      <w:pPr>
        <w:pStyle w:val="bodytext"/>
        <w:spacing w:before="0" w:beforeAutospacing="0" w:after="150" w:afterAutospacing="0"/>
        <w:ind w:left="720"/>
        <w:jc w:val="both"/>
        <w:rPr>
          <w:rFonts w:asciiTheme="minorHAnsi" w:hAnsiTheme="minorHAnsi" w:cstheme="minorHAnsi"/>
          <w:sz w:val="22"/>
          <w:szCs w:val="22"/>
        </w:rPr>
      </w:pPr>
      <w:r w:rsidRPr="00D94443">
        <w:rPr>
          <w:rFonts w:asciiTheme="minorHAnsi" w:hAnsiTheme="minorHAnsi" w:cstheme="minorHAnsi"/>
          <w:sz w:val="22"/>
          <w:szCs w:val="22"/>
        </w:rPr>
        <w:t xml:space="preserve">PC </w:t>
      </w:r>
      <w:r w:rsidR="00A1768E">
        <w:rPr>
          <w:rFonts w:asciiTheme="minorHAnsi" w:hAnsiTheme="minorHAnsi" w:cstheme="minorHAnsi"/>
          <w:sz w:val="22"/>
          <w:szCs w:val="22"/>
        </w:rPr>
        <w:t>déposé par Gérard Pritzy pour la construction d’un garage monobloc, Grande Rue.</w:t>
      </w:r>
    </w:p>
    <w:p w14:paraId="27FF42AE" w14:textId="7722D857" w:rsidR="00A1768E" w:rsidRPr="006B69B6" w:rsidRDefault="00A1768E" w:rsidP="00DF4042">
      <w:pPr>
        <w:pStyle w:val="bodytext"/>
        <w:numPr>
          <w:ilvl w:val="0"/>
          <w:numId w:val="6"/>
        </w:numPr>
        <w:spacing w:before="0" w:beforeAutospacing="0" w:after="150" w:afterAutospacing="0"/>
        <w:jc w:val="both"/>
        <w:rPr>
          <w:rFonts w:asciiTheme="minorHAnsi" w:hAnsiTheme="minorHAnsi" w:cstheme="minorHAnsi"/>
          <w:b/>
          <w:bCs/>
          <w:highlight w:val="lightGray"/>
          <w:u w:val="single"/>
        </w:rPr>
      </w:pPr>
      <w:r w:rsidRPr="006B69B6">
        <w:rPr>
          <w:rFonts w:asciiTheme="minorHAnsi" w:hAnsiTheme="minorHAnsi" w:cstheme="minorHAnsi"/>
          <w:b/>
          <w:bCs/>
          <w:highlight w:val="lightGray"/>
          <w:u w:val="single"/>
        </w:rPr>
        <w:t>MOTION DE SOUTIEN A LA FORMATION DE SECRETAIRE DE MAIRIE</w:t>
      </w:r>
    </w:p>
    <w:p w14:paraId="00C708E3" w14:textId="3F163F3A" w:rsidR="00A1768E" w:rsidRDefault="00A1768E" w:rsidP="00A1768E">
      <w:pPr>
        <w:pStyle w:val="bodytext"/>
        <w:spacing w:before="0" w:beforeAutospacing="0" w:after="150" w:afterAutospacing="0"/>
        <w:jc w:val="both"/>
        <w:rPr>
          <w:rFonts w:asciiTheme="minorHAnsi" w:hAnsiTheme="minorHAnsi" w:cstheme="minorHAnsi"/>
          <w:sz w:val="22"/>
          <w:szCs w:val="22"/>
        </w:rPr>
      </w:pPr>
      <w:r w:rsidRPr="00A1768E">
        <w:rPr>
          <w:rFonts w:asciiTheme="minorHAnsi" w:hAnsiTheme="minorHAnsi" w:cstheme="minorHAnsi"/>
          <w:sz w:val="22"/>
          <w:szCs w:val="22"/>
        </w:rPr>
        <w:t xml:space="preserve">Le </w:t>
      </w:r>
      <w:r>
        <w:rPr>
          <w:rFonts w:asciiTheme="minorHAnsi" w:hAnsiTheme="minorHAnsi" w:cstheme="minorHAnsi"/>
          <w:sz w:val="22"/>
          <w:szCs w:val="22"/>
        </w:rPr>
        <w:t xml:space="preserve">Centre de </w:t>
      </w:r>
      <w:r w:rsidR="003B7E3E">
        <w:rPr>
          <w:rFonts w:asciiTheme="minorHAnsi" w:hAnsiTheme="minorHAnsi" w:cstheme="minorHAnsi"/>
          <w:sz w:val="22"/>
          <w:szCs w:val="22"/>
        </w:rPr>
        <w:t>Gestion (</w:t>
      </w:r>
      <w:r w:rsidR="00BF1B3E">
        <w:rPr>
          <w:rFonts w:asciiTheme="minorHAnsi" w:hAnsiTheme="minorHAnsi" w:cstheme="minorHAnsi"/>
          <w:sz w:val="22"/>
          <w:szCs w:val="22"/>
        </w:rPr>
        <w:t>CDG)</w:t>
      </w:r>
      <w:r>
        <w:rPr>
          <w:rFonts w:asciiTheme="minorHAnsi" w:hAnsiTheme="minorHAnsi" w:cstheme="minorHAnsi"/>
          <w:sz w:val="22"/>
          <w:szCs w:val="22"/>
        </w:rPr>
        <w:t xml:space="preserve"> du Doubs a développé depuis plusieurs années des dispositifs de qualification sur les fonctions de secrétaire de mairie et de gestionnaires administratifs. </w:t>
      </w:r>
      <w:r w:rsidR="00CC7BF0">
        <w:rPr>
          <w:rFonts w:asciiTheme="minorHAnsi" w:hAnsiTheme="minorHAnsi" w:cstheme="minorHAnsi"/>
          <w:sz w:val="22"/>
          <w:szCs w:val="22"/>
        </w:rPr>
        <w:t xml:space="preserve">Malgré les enjeux et l’intérêt pour les collectivités territoriales rurales, </w:t>
      </w:r>
      <w:r>
        <w:rPr>
          <w:rFonts w:asciiTheme="minorHAnsi" w:hAnsiTheme="minorHAnsi" w:cstheme="minorHAnsi"/>
          <w:sz w:val="22"/>
          <w:szCs w:val="22"/>
        </w:rPr>
        <w:t>La Région n’</w:t>
      </w:r>
      <w:r w:rsidR="00CC7BF0">
        <w:rPr>
          <w:rFonts w:asciiTheme="minorHAnsi" w:hAnsiTheme="minorHAnsi" w:cstheme="minorHAnsi"/>
          <w:sz w:val="22"/>
          <w:szCs w:val="22"/>
        </w:rPr>
        <w:t>a pas répondu favorablement à la demande de ce soutien financier du diplôme universitaire Gestionnaire/secrétaire de mairie et la session 2022 n’a pu s ‘ouvrir pour cette raison. C’est la raison pour laquelle le Conseil d’administration du CDG du Doubs a adopté une motion de soutien initiée par ses voisins de Haute-Saône et appelle les conseils municipaux et communautaires du département à se prononcer sur la demande de soutien déposée auprès du Conseil Régional.</w:t>
      </w:r>
    </w:p>
    <w:p w14:paraId="5384710E" w14:textId="10D74266" w:rsidR="003B7E3E" w:rsidRPr="003C1C55" w:rsidRDefault="003B7E3E" w:rsidP="00A1768E">
      <w:pPr>
        <w:pStyle w:val="bodytext"/>
        <w:spacing w:before="0" w:beforeAutospacing="0" w:after="150" w:afterAutospacing="0"/>
        <w:jc w:val="both"/>
        <w:rPr>
          <w:rFonts w:asciiTheme="minorHAnsi" w:hAnsiTheme="minorHAnsi" w:cstheme="minorHAnsi"/>
          <w:b/>
          <w:bCs/>
          <w:sz w:val="22"/>
          <w:szCs w:val="22"/>
        </w:rPr>
      </w:pPr>
      <w:r w:rsidRPr="003C1C55">
        <w:rPr>
          <w:rFonts w:asciiTheme="minorHAnsi" w:hAnsiTheme="minorHAnsi" w:cstheme="minorHAnsi"/>
          <w:b/>
          <w:bCs/>
          <w:sz w:val="22"/>
          <w:szCs w:val="22"/>
        </w:rPr>
        <w:t>DELIBERATION</w:t>
      </w:r>
    </w:p>
    <w:p w14:paraId="470B3F2E" w14:textId="7338CE27" w:rsidR="00F17009" w:rsidRPr="00AE74A3" w:rsidRDefault="00F17009" w:rsidP="00F17009">
      <w:pPr>
        <w:pStyle w:val="bodytext"/>
        <w:spacing w:before="0" w:beforeAutospacing="0" w:after="150" w:afterAutospacing="0"/>
        <w:jc w:val="both"/>
        <w:rPr>
          <w:rFonts w:asciiTheme="minorHAnsi" w:hAnsiTheme="minorHAnsi" w:cstheme="minorHAnsi"/>
          <w:b/>
          <w:bCs/>
          <w:sz w:val="22"/>
          <w:szCs w:val="22"/>
        </w:rPr>
      </w:pPr>
      <w:r w:rsidRPr="00AE74A3">
        <w:rPr>
          <w:rFonts w:asciiTheme="minorHAnsi" w:hAnsiTheme="minorHAnsi" w:cstheme="minorHAnsi"/>
          <w:b/>
          <w:bCs/>
          <w:sz w:val="22"/>
          <w:szCs w:val="22"/>
        </w:rPr>
        <w:t>DCM</w:t>
      </w:r>
      <w:r>
        <w:rPr>
          <w:rFonts w:asciiTheme="minorHAnsi" w:hAnsiTheme="minorHAnsi" w:cstheme="minorHAnsi"/>
          <w:b/>
          <w:bCs/>
          <w:sz w:val="22"/>
          <w:szCs w:val="22"/>
        </w:rPr>
        <w:t xml:space="preserve"> n°3 30 08 </w:t>
      </w:r>
      <w:r w:rsidRPr="00AE74A3">
        <w:rPr>
          <w:rFonts w:asciiTheme="minorHAnsi" w:hAnsiTheme="minorHAnsi" w:cstheme="minorHAnsi"/>
          <w:b/>
          <w:bCs/>
          <w:sz w:val="22"/>
          <w:szCs w:val="22"/>
        </w:rPr>
        <w:t>2022</w:t>
      </w:r>
    </w:p>
    <w:p w14:paraId="1D0D7469" w14:textId="647EB8C9" w:rsidR="003B7E3E" w:rsidRDefault="003B7E3E" w:rsidP="00A1768E">
      <w:pPr>
        <w:pStyle w:val="bodytext"/>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Le rapport du Maire entendu, le conseil municipal affirme son soutien à l’unanimité à la formation </w:t>
      </w:r>
      <w:r w:rsidR="00CA39ED">
        <w:rPr>
          <w:rFonts w:asciiTheme="minorHAnsi" w:hAnsiTheme="minorHAnsi" w:cstheme="minorHAnsi"/>
          <w:sz w:val="22"/>
          <w:szCs w:val="22"/>
        </w:rPr>
        <w:t>des secrétaires</w:t>
      </w:r>
      <w:r>
        <w:rPr>
          <w:rFonts w:asciiTheme="minorHAnsi" w:hAnsiTheme="minorHAnsi" w:cstheme="minorHAnsi"/>
          <w:sz w:val="22"/>
          <w:szCs w:val="22"/>
        </w:rPr>
        <w:t xml:space="preserve"> de mairie du GASM (Gestionnaire Administratif- Secrétaire de Mairie).</w:t>
      </w:r>
    </w:p>
    <w:p w14:paraId="48E8BD11" w14:textId="39E49BAB" w:rsidR="00CC7BF0" w:rsidRDefault="00CC7BF0" w:rsidP="00A1768E">
      <w:pPr>
        <w:pStyle w:val="bodytext"/>
        <w:spacing w:before="0" w:beforeAutospacing="0" w:after="150" w:afterAutospacing="0"/>
        <w:jc w:val="both"/>
        <w:rPr>
          <w:rFonts w:asciiTheme="minorHAnsi" w:hAnsiTheme="minorHAnsi" w:cstheme="minorHAnsi"/>
          <w:sz w:val="22"/>
          <w:szCs w:val="22"/>
        </w:rPr>
      </w:pPr>
    </w:p>
    <w:p w14:paraId="1234D0C1" w14:textId="77777777" w:rsidR="00601C26" w:rsidRPr="00A1768E" w:rsidRDefault="00601C26" w:rsidP="00A1768E">
      <w:pPr>
        <w:pStyle w:val="bodytext"/>
        <w:spacing w:before="0" w:beforeAutospacing="0" w:after="150" w:afterAutospacing="0"/>
        <w:jc w:val="both"/>
        <w:rPr>
          <w:rFonts w:asciiTheme="minorHAnsi" w:hAnsiTheme="minorHAnsi" w:cstheme="minorHAnsi"/>
          <w:sz w:val="22"/>
          <w:szCs w:val="22"/>
        </w:rPr>
      </w:pPr>
    </w:p>
    <w:p w14:paraId="65677158" w14:textId="7B879813" w:rsidR="0098427D" w:rsidRPr="006B138E" w:rsidRDefault="00DF4042" w:rsidP="00DF4042">
      <w:pPr>
        <w:pStyle w:val="bodytext"/>
        <w:spacing w:before="0" w:beforeAutospacing="0" w:after="150" w:afterAutospacing="0"/>
        <w:ind w:left="927"/>
        <w:jc w:val="both"/>
        <w:rPr>
          <w:rFonts w:asciiTheme="minorHAnsi" w:hAnsiTheme="minorHAnsi" w:cstheme="minorHAnsi"/>
          <w:sz w:val="22"/>
          <w:szCs w:val="22"/>
          <w:highlight w:val="lightGray"/>
          <w:u w:val="single"/>
        </w:rPr>
      </w:pPr>
      <w:r>
        <w:rPr>
          <w:rFonts w:asciiTheme="minorHAnsi" w:hAnsiTheme="minorHAnsi" w:cstheme="minorHAnsi"/>
          <w:b/>
          <w:bCs/>
          <w:highlight w:val="lightGray"/>
          <w:u w:val="single"/>
        </w:rPr>
        <w:lastRenderedPageBreak/>
        <w:t xml:space="preserve">4. </w:t>
      </w:r>
      <w:r w:rsidR="006B69B6" w:rsidRPr="006B69B6">
        <w:rPr>
          <w:rFonts w:asciiTheme="minorHAnsi" w:hAnsiTheme="minorHAnsi" w:cstheme="minorHAnsi"/>
          <w:b/>
          <w:bCs/>
          <w:highlight w:val="lightGray"/>
          <w:u w:val="single"/>
        </w:rPr>
        <w:t>DEBAT SUR LES ORIENTATIONS DU PADD</w:t>
      </w:r>
      <w:r w:rsidR="00CD78F5" w:rsidRPr="006B138E">
        <w:rPr>
          <w:rFonts w:asciiTheme="minorHAnsi" w:hAnsiTheme="minorHAnsi" w:cstheme="minorHAnsi"/>
          <w:b/>
          <w:bCs/>
          <w:sz w:val="22"/>
          <w:szCs w:val="22"/>
          <w:highlight w:val="lightGray"/>
          <w:u w:val="single"/>
        </w:rPr>
        <w:t>,</w:t>
      </w:r>
    </w:p>
    <w:p w14:paraId="684FE0CA" w14:textId="6F279C3B" w:rsidR="00DE7E57" w:rsidRPr="00DE7E57" w:rsidRDefault="00DE7E57" w:rsidP="00DE7E57">
      <w:pPr>
        <w:jc w:val="both"/>
        <w:rPr>
          <w:rFonts w:asciiTheme="minorHAnsi" w:hAnsiTheme="minorHAnsi" w:cstheme="minorHAnsi"/>
          <w:sz w:val="22"/>
          <w:szCs w:val="22"/>
        </w:rPr>
      </w:pPr>
      <w:r w:rsidRPr="00DE7E57">
        <w:rPr>
          <w:rFonts w:asciiTheme="minorHAnsi" w:hAnsiTheme="minorHAnsi" w:cstheme="minorHAnsi"/>
          <w:sz w:val="22"/>
          <w:szCs w:val="22"/>
        </w:rPr>
        <w:t xml:space="preserve">Le </w:t>
      </w:r>
      <w:r w:rsidR="003B7E3E">
        <w:rPr>
          <w:rFonts w:asciiTheme="minorHAnsi" w:hAnsiTheme="minorHAnsi" w:cstheme="minorHAnsi"/>
          <w:sz w:val="22"/>
          <w:szCs w:val="22"/>
        </w:rPr>
        <w:t>Maire</w:t>
      </w:r>
      <w:r w:rsidRPr="00DE7E57">
        <w:rPr>
          <w:rFonts w:asciiTheme="minorHAnsi" w:hAnsiTheme="minorHAnsi" w:cstheme="minorHAnsi"/>
          <w:sz w:val="22"/>
          <w:szCs w:val="22"/>
        </w:rPr>
        <w:t xml:space="preserve"> précise que le document complet a été envoyé aux conseillers </w:t>
      </w:r>
      <w:r w:rsidR="007C7D30">
        <w:rPr>
          <w:rFonts w:asciiTheme="minorHAnsi" w:hAnsiTheme="minorHAnsi" w:cstheme="minorHAnsi"/>
          <w:sz w:val="22"/>
          <w:szCs w:val="22"/>
        </w:rPr>
        <w:t>municipaux</w:t>
      </w:r>
      <w:r w:rsidRPr="00DE7E57">
        <w:rPr>
          <w:rFonts w:asciiTheme="minorHAnsi" w:hAnsiTheme="minorHAnsi" w:cstheme="minorHAnsi"/>
          <w:sz w:val="22"/>
          <w:szCs w:val="22"/>
        </w:rPr>
        <w:t xml:space="preserve"> et qu’il a été étudié à plusieurs reprises par l’ensemble des Maires</w:t>
      </w:r>
      <w:r w:rsidR="007C7D30">
        <w:rPr>
          <w:rFonts w:asciiTheme="minorHAnsi" w:hAnsiTheme="minorHAnsi" w:cstheme="minorHAnsi"/>
          <w:sz w:val="22"/>
          <w:szCs w:val="22"/>
        </w:rPr>
        <w:t xml:space="preserve"> de la CCA 800</w:t>
      </w:r>
      <w:r w:rsidRPr="00DE7E57">
        <w:rPr>
          <w:rFonts w:asciiTheme="minorHAnsi" w:hAnsiTheme="minorHAnsi" w:cstheme="minorHAnsi"/>
          <w:sz w:val="22"/>
          <w:szCs w:val="22"/>
        </w:rPr>
        <w:t>. Il présente ensuite le PADD qui fixe le projet d’aménagement du territoire :</w:t>
      </w:r>
    </w:p>
    <w:p w14:paraId="5B6F8EBB" w14:textId="77777777" w:rsidR="00DE7E57" w:rsidRPr="00DE7E57" w:rsidRDefault="00DE7E57" w:rsidP="00DE7E57">
      <w:pPr>
        <w:jc w:val="both"/>
        <w:rPr>
          <w:rFonts w:asciiTheme="minorHAnsi" w:hAnsiTheme="minorHAnsi" w:cstheme="minorHAnsi"/>
          <w:sz w:val="22"/>
          <w:szCs w:val="22"/>
        </w:rPr>
      </w:pPr>
    </w:p>
    <w:p w14:paraId="61C3849B" w14:textId="77777777" w:rsidR="00DE7E57" w:rsidRPr="00DE7E57" w:rsidRDefault="00DE7E57" w:rsidP="00DE7E57">
      <w:pPr>
        <w:jc w:val="both"/>
        <w:rPr>
          <w:rFonts w:asciiTheme="minorHAnsi" w:hAnsiTheme="minorHAnsi" w:cstheme="minorHAnsi"/>
          <w:sz w:val="22"/>
          <w:szCs w:val="22"/>
        </w:rPr>
      </w:pPr>
      <w:r w:rsidRPr="00DE7E57">
        <w:rPr>
          <w:rFonts w:asciiTheme="minorHAnsi" w:hAnsiTheme="minorHAnsi" w:cstheme="minorHAnsi"/>
          <w:sz w:val="22"/>
          <w:szCs w:val="22"/>
        </w:rPr>
        <w:t>Le projet du territoire se décompose en trois objectifs et 9 grandes orientations :</w:t>
      </w:r>
    </w:p>
    <w:p w14:paraId="24C324FF" w14:textId="77777777" w:rsidR="00DE7E57" w:rsidRPr="00DE7E57" w:rsidRDefault="00DE7E57" w:rsidP="00DE7E57">
      <w:pPr>
        <w:jc w:val="both"/>
        <w:rPr>
          <w:rFonts w:asciiTheme="minorHAnsi" w:hAnsiTheme="minorHAnsi" w:cstheme="minorHAnsi"/>
          <w:sz w:val="22"/>
          <w:szCs w:val="22"/>
        </w:rPr>
      </w:pPr>
    </w:p>
    <w:p w14:paraId="6D6F19AF" w14:textId="77777777" w:rsidR="00DE7E57" w:rsidRPr="00DE7E57" w:rsidRDefault="00DE7E57">
      <w:pPr>
        <w:pStyle w:val="Default"/>
        <w:numPr>
          <w:ilvl w:val="0"/>
          <w:numId w:val="3"/>
        </w:numPr>
        <w:jc w:val="both"/>
        <w:rPr>
          <w:rFonts w:asciiTheme="minorHAnsi" w:eastAsia="Times New Roman" w:hAnsiTheme="minorHAnsi" w:cstheme="minorHAnsi"/>
          <w:color w:val="auto"/>
          <w:sz w:val="22"/>
          <w:szCs w:val="22"/>
          <w:lang w:eastAsia="fr-FR"/>
        </w:rPr>
      </w:pPr>
      <w:r w:rsidRPr="00DE7E57">
        <w:rPr>
          <w:rFonts w:asciiTheme="minorHAnsi" w:eastAsia="Times New Roman" w:hAnsiTheme="minorHAnsi" w:cstheme="minorHAnsi"/>
          <w:b/>
          <w:bCs/>
          <w:color w:val="92D050"/>
          <w:sz w:val="22"/>
          <w:szCs w:val="22"/>
          <w:u w:val="single"/>
          <w:lang w:eastAsia="fr-FR"/>
        </w:rPr>
        <w:t>Objectif 1</w:t>
      </w:r>
      <w:r w:rsidRPr="00DE7E57">
        <w:rPr>
          <w:rFonts w:asciiTheme="minorHAnsi" w:eastAsia="Times New Roman" w:hAnsiTheme="minorHAnsi" w:cstheme="minorHAnsi"/>
          <w:color w:val="92D050"/>
          <w:sz w:val="22"/>
          <w:szCs w:val="22"/>
          <w:lang w:eastAsia="fr-FR"/>
        </w:rPr>
        <w:t xml:space="preserve"> </w:t>
      </w:r>
      <w:r w:rsidRPr="00DE7E57">
        <w:rPr>
          <w:rFonts w:asciiTheme="minorHAnsi" w:eastAsia="Times New Roman" w:hAnsiTheme="minorHAnsi" w:cstheme="minorHAnsi"/>
          <w:color w:val="auto"/>
          <w:sz w:val="22"/>
          <w:szCs w:val="22"/>
          <w:lang w:eastAsia="fr-FR"/>
        </w:rPr>
        <w:t>Inscrire le développement d’Altitude 800 dans une logique de gestion économe de - l’espace en affirmant son rôle au sein du territoire du Pays du Haut-Doubs.</w:t>
      </w:r>
    </w:p>
    <w:p w14:paraId="5A39409D" w14:textId="77777777" w:rsidR="00DE7E57" w:rsidRPr="00DE7E57" w:rsidRDefault="00DE7E57" w:rsidP="00DE7E57">
      <w:pPr>
        <w:pStyle w:val="Default"/>
        <w:ind w:left="720"/>
        <w:jc w:val="both"/>
        <w:rPr>
          <w:rFonts w:asciiTheme="minorHAnsi" w:eastAsia="Times New Roman" w:hAnsiTheme="minorHAnsi" w:cstheme="minorHAnsi"/>
          <w:color w:val="auto"/>
          <w:sz w:val="22"/>
          <w:szCs w:val="22"/>
          <w:lang w:eastAsia="fr-FR"/>
        </w:rPr>
      </w:pPr>
    </w:p>
    <w:p w14:paraId="6170B28E" w14:textId="77777777" w:rsidR="00DE7E57" w:rsidRPr="00DE7E57" w:rsidRDefault="00DE7E57">
      <w:pPr>
        <w:pStyle w:val="Default"/>
        <w:numPr>
          <w:ilvl w:val="0"/>
          <w:numId w:val="2"/>
        </w:numPr>
        <w:jc w:val="both"/>
        <w:rPr>
          <w:rFonts w:asciiTheme="minorHAnsi" w:eastAsia="Times New Roman" w:hAnsiTheme="minorHAnsi" w:cstheme="minorHAnsi"/>
          <w:color w:val="auto"/>
          <w:sz w:val="22"/>
          <w:szCs w:val="22"/>
          <w:lang w:eastAsia="fr-FR"/>
        </w:rPr>
      </w:pPr>
      <w:r w:rsidRPr="00DE7E57">
        <w:rPr>
          <w:rFonts w:asciiTheme="minorHAnsi" w:eastAsia="Times New Roman" w:hAnsiTheme="minorHAnsi" w:cstheme="minorHAnsi"/>
          <w:b/>
          <w:bCs/>
          <w:color w:val="92D050"/>
          <w:sz w:val="22"/>
          <w:szCs w:val="22"/>
          <w:u w:val="single"/>
          <w:lang w:eastAsia="fr-FR"/>
        </w:rPr>
        <w:t>Objectif 2</w:t>
      </w:r>
      <w:r w:rsidRPr="00DE7E57">
        <w:rPr>
          <w:rFonts w:asciiTheme="minorHAnsi" w:eastAsia="Times New Roman" w:hAnsiTheme="minorHAnsi" w:cstheme="minorHAnsi"/>
          <w:color w:val="92D050"/>
          <w:sz w:val="22"/>
          <w:szCs w:val="22"/>
          <w:lang w:eastAsia="fr-FR"/>
        </w:rPr>
        <w:t xml:space="preserve"> </w:t>
      </w:r>
      <w:r w:rsidRPr="00DE7E57">
        <w:rPr>
          <w:rFonts w:asciiTheme="minorHAnsi" w:eastAsia="Times New Roman" w:hAnsiTheme="minorHAnsi" w:cstheme="minorHAnsi"/>
          <w:color w:val="auto"/>
          <w:sz w:val="22"/>
          <w:szCs w:val="22"/>
          <w:lang w:eastAsia="fr-FR"/>
        </w:rPr>
        <w:t>Privilégier un rééquilibrage géographique des zones économiques et garantir le maintien et le développement d’une agriculture et d’une forêt productives et durables.</w:t>
      </w:r>
    </w:p>
    <w:p w14:paraId="3B7EE487" w14:textId="77777777" w:rsidR="00DE7E57" w:rsidRPr="00DE7E57" w:rsidRDefault="00DE7E57" w:rsidP="00DE7E57">
      <w:pPr>
        <w:pStyle w:val="Default"/>
        <w:ind w:left="2844"/>
        <w:jc w:val="both"/>
        <w:rPr>
          <w:rFonts w:asciiTheme="minorHAnsi" w:eastAsia="Times New Roman" w:hAnsiTheme="minorHAnsi" w:cstheme="minorHAnsi"/>
          <w:color w:val="auto"/>
          <w:sz w:val="22"/>
          <w:szCs w:val="22"/>
          <w:lang w:eastAsia="fr-FR"/>
        </w:rPr>
      </w:pPr>
    </w:p>
    <w:p w14:paraId="0E11DAF3" w14:textId="77777777" w:rsidR="00DE7E57" w:rsidRPr="00DE7E57" w:rsidRDefault="00DE7E57">
      <w:pPr>
        <w:pStyle w:val="Paragraphedeliste"/>
        <w:numPr>
          <w:ilvl w:val="0"/>
          <w:numId w:val="2"/>
        </w:numPr>
        <w:spacing w:after="0" w:line="240" w:lineRule="auto"/>
        <w:jc w:val="both"/>
        <w:rPr>
          <w:rFonts w:cstheme="minorHAnsi"/>
        </w:rPr>
      </w:pPr>
      <w:r w:rsidRPr="00DE7E57">
        <w:rPr>
          <w:rFonts w:cstheme="minorHAnsi"/>
          <w:b/>
          <w:bCs/>
          <w:color w:val="92D050"/>
          <w:u w:val="single"/>
        </w:rPr>
        <w:t>Objectif 3</w:t>
      </w:r>
      <w:r w:rsidRPr="00DE7E57">
        <w:rPr>
          <w:rFonts w:cstheme="minorHAnsi"/>
        </w:rPr>
        <w:t xml:space="preserve"> Valoriser les richesses environnementales, paysagères et patrimoniales pour conforter l’identité du territoire.</w:t>
      </w:r>
    </w:p>
    <w:p w14:paraId="5E094FD4" w14:textId="77777777" w:rsidR="00DE7E57" w:rsidRPr="00DE7E57" w:rsidRDefault="00DE7E57" w:rsidP="00DE7E57">
      <w:pPr>
        <w:jc w:val="both"/>
        <w:rPr>
          <w:rFonts w:asciiTheme="minorHAnsi" w:hAnsiTheme="minorHAnsi" w:cstheme="minorHAnsi"/>
          <w:sz w:val="22"/>
          <w:szCs w:val="22"/>
        </w:rPr>
      </w:pPr>
    </w:p>
    <w:p w14:paraId="264850A8" w14:textId="4C340602" w:rsidR="00DE7E57" w:rsidRDefault="00DE7E57" w:rsidP="00DE7E57">
      <w:pPr>
        <w:jc w:val="both"/>
        <w:rPr>
          <w:rFonts w:asciiTheme="minorHAnsi" w:hAnsiTheme="minorHAnsi" w:cstheme="minorHAnsi"/>
          <w:sz w:val="22"/>
          <w:szCs w:val="22"/>
        </w:rPr>
      </w:pPr>
      <w:r w:rsidRPr="00DE7E57">
        <w:rPr>
          <w:rFonts w:asciiTheme="minorHAnsi" w:hAnsiTheme="minorHAnsi" w:cstheme="minorHAnsi"/>
          <w:sz w:val="22"/>
          <w:szCs w:val="22"/>
        </w:rPr>
        <w:t xml:space="preserve">À la fin de cette présentation, le </w:t>
      </w:r>
      <w:r w:rsidR="007C7D30">
        <w:rPr>
          <w:rFonts w:asciiTheme="minorHAnsi" w:hAnsiTheme="minorHAnsi" w:cstheme="minorHAnsi"/>
          <w:sz w:val="22"/>
          <w:szCs w:val="22"/>
        </w:rPr>
        <w:t>Maire</w:t>
      </w:r>
      <w:r w:rsidRPr="00DE7E57">
        <w:rPr>
          <w:rFonts w:asciiTheme="minorHAnsi" w:hAnsiTheme="minorHAnsi" w:cstheme="minorHAnsi"/>
          <w:sz w:val="22"/>
          <w:szCs w:val="22"/>
        </w:rPr>
        <w:t xml:space="preserve"> informe l</w:t>
      </w:r>
      <w:r w:rsidR="007C7D30">
        <w:rPr>
          <w:rFonts w:asciiTheme="minorHAnsi" w:hAnsiTheme="minorHAnsi" w:cstheme="minorHAnsi"/>
          <w:sz w:val="22"/>
          <w:szCs w:val="22"/>
        </w:rPr>
        <w:t xml:space="preserve">es conseillers municipaux </w:t>
      </w:r>
      <w:r w:rsidRPr="00DE7E57">
        <w:rPr>
          <w:rFonts w:asciiTheme="minorHAnsi" w:hAnsiTheme="minorHAnsi" w:cstheme="minorHAnsi"/>
          <w:sz w:val="22"/>
          <w:szCs w:val="22"/>
        </w:rPr>
        <w:t xml:space="preserve">que chaque commune </w:t>
      </w:r>
      <w:r w:rsidR="007C7D30">
        <w:rPr>
          <w:rFonts w:asciiTheme="minorHAnsi" w:hAnsiTheme="minorHAnsi" w:cstheme="minorHAnsi"/>
          <w:sz w:val="22"/>
          <w:szCs w:val="22"/>
        </w:rPr>
        <w:t xml:space="preserve">de la CCA 800 </w:t>
      </w:r>
      <w:r w:rsidRPr="00DE7E57">
        <w:rPr>
          <w:rFonts w:asciiTheme="minorHAnsi" w:hAnsiTheme="minorHAnsi" w:cstheme="minorHAnsi"/>
          <w:sz w:val="22"/>
          <w:szCs w:val="22"/>
        </w:rPr>
        <w:t>devra débattre le PADD dans son conseil municipal. Il est demandé aux communes que ce débat se tienne avant le 30 septembre 2022</w:t>
      </w:r>
      <w:r w:rsidR="007C7D30">
        <w:rPr>
          <w:rFonts w:asciiTheme="minorHAnsi" w:hAnsiTheme="minorHAnsi" w:cstheme="minorHAnsi"/>
          <w:sz w:val="22"/>
          <w:szCs w:val="22"/>
        </w:rPr>
        <w:t>.</w:t>
      </w:r>
    </w:p>
    <w:p w14:paraId="02D762F5" w14:textId="38395AAD" w:rsidR="007C7D30" w:rsidRDefault="007C7D30" w:rsidP="00DE7E57">
      <w:pPr>
        <w:jc w:val="both"/>
        <w:rPr>
          <w:rFonts w:asciiTheme="minorHAnsi" w:hAnsiTheme="minorHAnsi" w:cstheme="minorHAnsi"/>
          <w:sz w:val="22"/>
          <w:szCs w:val="22"/>
        </w:rPr>
      </w:pPr>
      <w:r>
        <w:rPr>
          <w:rFonts w:asciiTheme="minorHAnsi" w:hAnsiTheme="minorHAnsi" w:cstheme="minorHAnsi"/>
          <w:sz w:val="22"/>
          <w:szCs w:val="22"/>
        </w:rPr>
        <w:t xml:space="preserve">Pascal Garnier déplore </w:t>
      </w:r>
      <w:r w:rsidR="002F3FED">
        <w:rPr>
          <w:rFonts w:asciiTheme="minorHAnsi" w:hAnsiTheme="minorHAnsi" w:cstheme="minorHAnsi"/>
          <w:sz w:val="22"/>
          <w:szCs w:val="22"/>
        </w:rPr>
        <w:t xml:space="preserve">que le Conseil </w:t>
      </w:r>
      <w:r w:rsidR="00A76B82">
        <w:rPr>
          <w:rFonts w:asciiTheme="minorHAnsi" w:hAnsiTheme="minorHAnsi" w:cstheme="minorHAnsi"/>
          <w:sz w:val="22"/>
          <w:szCs w:val="22"/>
        </w:rPr>
        <w:t>M</w:t>
      </w:r>
      <w:r w:rsidR="002F3FED">
        <w:rPr>
          <w:rFonts w:asciiTheme="minorHAnsi" w:hAnsiTheme="minorHAnsi" w:cstheme="minorHAnsi"/>
          <w:sz w:val="22"/>
          <w:szCs w:val="22"/>
        </w:rPr>
        <w:t>unicipal soit au pied du mur,</w:t>
      </w:r>
      <w:r>
        <w:rPr>
          <w:rFonts w:asciiTheme="minorHAnsi" w:hAnsiTheme="minorHAnsi" w:cstheme="minorHAnsi"/>
          <w:sz w:val="22"/>
          <w:szCs w:val="22"/>
        </w:rPr>
        <w:t xml:space="preserve"> face à ce document déjà validé par le Conseil </w:t>
      </w:r>
      <w:r w:rsidR="002F3FED">
        <w:rPr>
          <w:rFonts w:asciiTheme="minorHAnsi" w:hAnsiTheme="minorHAnsi" w:cstheme="minorHAnsi"/>
          <w:sz w:val="22"/>
          <w:szCs w:val="22"/>
        </w:rPr>
        <w:t>C</w:t>
      </w:r>
      <w:r>
        <w:rPr>
          <w:rFonts w:asciiTheme="minorHAnsi" w:hAnsiTheme="minorHAnsi" w:cstheme="minorHAnsi"/>
          <w:sz w:val="22"/>
          <w:szCs w:val="22"/>
        </w:rPr>
        <w:t>ommunautaire</w:t>
      </w:r>
      <w:r w:rsidR="002F3FED">
        <w:rPr>
          <w:rFonts w:asciiTheme="minorHAnsi" w:hAnsiTheme="minorHAnsi" w:cstheme="minorHAnsi"/>
          <w:sz w:val="22"/>
          <w:szCs w:val="22"/>
        </w:rPr>
        <w:t xml:space="preserve"> CCA 800</w:t>
      </w:r>
      <w:r>
        <w:rPr>
          <w:rFonts w:asciiTheme="minorHAnsi" w:hAnsiTheme="minorHAnsi" w:cstheme="minorHAnsi"/>
          <w:sz w:val="22"/>
          <w:szCs w:val="22"/>
        </w:rPr>
        <w:t xml:space="preserve"> et les services de l’Etat</w:t>
      </w:r>
      <w:r w:rsidR="002F3FED">
        <w:rPr>
          <w:rFonts w:asciiTheme="minorHAnsi" w:hAnsiTheme="minorHAnsi" w:cstheme="minorHAnsi"/>
          <w:sz w:val="22"/>
          <w:szCs w:val="22"/>
        </w:rPr>
        <w:t>.</w:t>
      </w:r>
    </w:p>
    <w:p w14:paraId="1D15790E" w14:textId="7405FA08" w:rsidR="002F3FED" w:rsidRDefault="002F3FED" w:rsidP="00DE7E57">
      <w:pPr>
        <w:jc w:val="both"/>
        <w:rPr>
          <w:rFonts w:asciiTheme="minorHAnsi" w:hAnsiTheme="minorHAnsi" w:cstheme="minorHAnsi"/>
          <w:sz w:val="22"/>
          <w:szCs w:val="22"/>
        </w:rPr>
      </w:pPr>
      <w:r>
        <w:rPr>
          <w:rFonts w:asciiTheme="minorHAnsi" w:hAnsiTheme="minorHAnsi" w:cstheme="minorHAnsi"/>
          <w:sz w:val="22"/>
          <w:szCs w:val="22"/>
        </w:rPr>
        <w:t xml:space="preserve">Christophe Régnier s’interroge sur l’utilisation des terres agricoles : création d’une scierie à la </w:t>
      </w:r>
      <w:proofErr w:type="spellStart"/>
      <w:r>
        <w:rPr>
          <w:rFonts w:asciiTheme="minorHAnsi" w:hAnsiTheme="minorHAnsi" w:cstheme="minorHAnsi"/>
          <w:sz w:val="22"/>
          <w:szCs w:val="22"/>
        </w:rPr>
        <w:t>Vrine</w:t>
      </w:r>
      <w:proofErr w:type="spellEnd"/>
      <w:r>
        <w:rPr>
          <w:rFonts w:asciiTheme="minorHAnsi" w:hAnsiTheme="minorHAnsi" w:cstheme="minorHAnsi"/>
          <w:sz w:val="22"/>
          <w:szCs w:val="22"/>
        </w:rPr>
        <w:t xml:space="preserve"> pour quelques emplois</w:t>
      </w:r>
      <w:r w:rsidR="00637712">
        <w:rPr>
          <w:rFonts w:asciiTheme="minorHAnsi" w:hAnsiTheme="minorHAnsi" w:cstheme="minorHAnsi"/>
          <w:sz w:val="22"/>
          <w:szCs w:val="22"/>
        </w:rPr>
        <w:t xml:space="preserve"> seulement</w:t>
      </w:r>
      <w:r w:rsidR="00C465FB">
        <w:rPr>
          <w:rFonts w:asciiTheme="minorHAnsi" w:hAnsiTheme="minorHAnsi" w:cstheme="minorHAnsi"/>
          <w:sz w:val="22"/>
          <w:szCs w:val="22"/>
        </w:rPr>
        <w:t xml:space="preserve"> pour une consommation de 5 ha de terres agricoles et </w:t>
      </w:r>
      <w:r>
        <w:rPr>
          <w:rFonts w:asciiTheme="minorHAnsi" w:hAnsiTheme="minorHAnsi" w:cstheme="minorHAnsi"/>
          <w:sz w:val="22"/>
          <w:szCs w:val="22"/>
        </w:rPr>
        <w:t xml:space="preserve">consommation de terres arables pour l’extension du karting. </w:t>
      </w:r>
      <w:r w:rsidR="00C465FB">
        <w:rPr>
          <w:rFonts w:asciiTheme="minorHAnsi" w:hAnsiTheme="minorHAnsi" w:cstheme="minorHAnsi"/>
          <w:sz w:val="22"/>
          <w:szCs w:val="22"/>
        </w:rPr>
        <w:t>Il demande</w:t>
      </w:r>
      <w:r>
        <w:rPr>
          <w:rFonts w:asciiTheme="minorHAnsi" w:hAnsiTheme="minorHAnsi" w:cstheme="minorHAnsi"/>
          <w:sz w:val="22"/>
          <w:szCs w:val="22"/>
        </w:rPr>
        <w:t xml:space="preserve"> ce que veut dire : « Engager des mesures visant à réduire la consommation en eau potable pour le bétail et l’irrigation des terres » alors que l’on a vu cet été en période de sécheresse, des personnes qui remplissaient leur piscine ?</w:t>
      </w:r>
    </w:p>
    <w:p w14:paraId="0552C7FD" w14:textId="4BD6E93B" w:rsidR="00637712" w:rsidRDefault="00637712" w:rsidP="00DE7E57">
      <w:pPr>
        <w:jc w:val="both"/>
        <w:rPr>
          <w:rFonts w:asciiTheme="minorHAnsi" w:hAnsiTheme="minorHAnsi" w:cstheme="minorHAnsi"/>
          <w:sz w:val="22"/>
          <w:szCs w:val="22"/>
        </w:rPr>
      </w:pPr>
      <w:r>
        <w:rPr>
          <w:rFonts w:asciiTheme="minorHAnsi" w:hAnsiTheme="minorHAnsi" w:cstheme="minorHAnsi"/>
          <w:sz w:val="22"/>
          <w:szCs w:val="22"/>
        </w:rPr>
        <w:t xml:space="preserve">C. Régnier constate que dans l’élaboration du PADD, il n’est mentionné nulle part qu’à Levier , il y a un groupe scolaire comprenant </w:t>
      </w:r>
      <w:r w:rsidR="008A0147">
        <w:rPr>
          <w:rFonts w:asciiTheme="minorHAnsi" w:hAnsiTheme="minorHAnsi" w:cstheme="minorHAnsi"/>
          <w:sz w:val="22"/>
          <w:szCs w:val="22"/>
        </w:rPr>
        <w:t xml:space="preserve">760 </w:t>
      </w:r>
      <w:r>
        <w:rPr>
          <w:rFonts w:asciiTheme="minorHAnsi" w:hAnsiTheme="minorHAnsi" w:cstheme="minorHAnsi"/>
          <w:sz w:val="22"/>
          <w:szCs w:val="22"/>
        </w:rPr>
        <w:t>apprenants et plus de 110 salariés, un</w:t>
      </w:r>
      <w:r w:rsidR="008A0147">
        <w:rPr>
          <w:rFonts w:asciiTheme="minorHAnsi" w:hAnsiTheme="minorHAnsi" w:cstheme="minorHAnsi"/>
          <w:sz w:val="22"/>
          <w:szCs w:val="22"/>
        </w:rPr>
        <w:t xml:space="preserve"> pôle </w:t>
      </w:r>
      <w:r>
        <w:rPr>
          <w:rFonts w:asciiTheme="minorHAnsi" w:hAnsiTheme="minorHAnsi" w:cstheme="minorHAnsi"/>
          <w:sz w:val="22"/>
          <w:szCs w:val="22"/>
        </w:rPr>
        <w:t>enseignement supérieur et depuis la rentrée 2022,  une formation d’apprentis est mise place pour les BT</w:t>
      </w:r>
      <w:r w:rsidR="008A0147">
        <w:rPr>
          <w:rFonts w:asciiTheme="minorHAnsi" w:hAnsiTheme="minorHAnsi" w:cstheme="minorHAnsi"/>
          <w:sz w:val="22"/>
          <w:szCs w:val="22"/>
        </w:rPr>
        <w:t>S agricoles.</w:t>
      </w:r>
    </w:p>
    <w:p w14:paraId="0EBE5873" w14:textId="2E8867D5" w:rsidR="008A0147" w:rsidRDefault="008A0147" w:rsidP="00DE7E57">
      <w:pPr>
        <w:jc w:val="both"/>
        <w:rPr>
          <w:rFonts w:asciiTheme="minorHAnsi" w:hAnsiTheme="minorHAnsi" w:cstheme="minorHAnsi"/>
          <w:sz w:val="22"/>
          <w:szCs w:val="22"/>
        </w:rPr>
      </w:pPr>
      <w:r>
        <w:rPr>
          <w:rFonts w:asciiTheme="minorHAnsi" w:hAnsiTheme="minorHAnsi" w:cstheme="minorHAnsi"/>
          <w:sz w:val="22"/>
          <w:szCs w:val="22"/>
        </w:rPr>
        <w:t>De plus, n’apparait pas le PAT (Plan alimentaire territorial) alors qu’il est débattu pour le moment dans le PADD du Grand Pontarlier.</w:t>
      </w:r>
    </w:p>
    <w:p w14:paraId="42042EA5" w14:textId="5849469B" w:rsidR="008A0147" w:rsidRDefault="008A0147" w:rsidP="00DE7E57">
      <w:pPr>
        <w:jc w:val="both"/>
        <w:rPr>
          <w:rFonts w:asciiTheme="minorHAnsi" w:hAnsiTheme="minorHAnsi" w:cstheme="minorHAnsi"/>
          <w:sz w:val="22"/>
          <w:szCs w:val="22"/>
        </w:rPr>
      </w:pPr>
      <w:r>
        <w:rPr>
          <w:rFonts w:asciiTheme="minorHAnsi" w:hAnsiTheme="minorHAnsi" w:cstheme="minorHAnsi"/>
          <w:sz w:val="22"/>
          <w:szCs w:val="22"/>
        </w:rPr>
        <w:t>Marie-Odile Garnier voudrait savoir ce que l’on entend par : 33 logements vacants à Chapelle d’Huin</w:t>
      </w:r>
      <w:r w:rsidR="00C465FB">
        <w:rPr>
          <w:rFonts w:asciiTheme="minorHAnsi" w:hAnsiTheme="minorHAnsi" w:cstheme="minorHAnsi"/>
          <w:sz w:val="22"/>
          <w:szCs w:val="22"/>
        </w:rPr>
        <w:t> ?</w:t>
      </w:r>
    </w:p>
    <w:p w14:paraId="6F9E63AF" w14:textId="1E58C28F" w:rsidR="008A0147" w:rsidRDefault="008A0147" w:rsidP="00DE7E57">
      <w:pPr>
        <w:jc w:val="both"/>
        <w:rPr>
          <w:rFonts w:asciiTheme="minorHAnsi" w:hAnsiTheme="minorHAnsi" w:cstheme="minorHAnsi"/>
          <w:sz w:val="22"/>
          <w:szCs w:val="22"/>
        </w:rPr>
      </w:pPr>
      <w:r>
        <w:rPr>
          <w:rFonts w:asciiTheme="minorHAnsi" w:hAnsiTheme="minorHAnsi" w:cstheme="minorHAnsi"/>
          <w:sz w:val="22"/>
          <w:szCs w:val="22"/>
        </w:rPr>
        <w:t xml:space="preserve">Cédric Bragard s’interroge sur le tracé défini par la loi Montagne : Pourquoi la ferme </w:t>
      </w:r>
      <w:proofErr w:type="spellStart"/>
      <w:r>
        <w:rPr>
          <w:rFonts w:asciiTheme="minorHAnsi" w:hAnsiTheme="minorHAnsi" w:cstheme="minorHAnsi"/>
          <w:sz w:val="22"/>
          <w:szCs w:val="22"/>
        </w:rPr>
        <w:t>Maugai</w:t>
      </w:r>
      <w:r w:rsidR="00C465FB">
        <w:rPr>
          <w:rFonts w:asciiTheme="minorHAnsi" w:hAnsiTheme="minorHAnsi" w:cstheme="minorHAnsi"/>
          <w:sz w:val="22"/>
          <w:szCs w:val="22"/>
        </w:rPr>
        <w:t>n</w:t>
      </w:r>
      <w:proofErr w:type="spellEnd"/>
      <w:r w:rsidR="00C465FB">
        <w:rPr>
          <w:rFonts w:asciiTheme="minorHAnsi" w:hAnsiTheme="minorHAnsi" w:cstheme="minorHAnsi"/>
          <w:sz w:val="22"/>
          <w:szCs w:val="22"/>
        </w:rPr>
        <w:t xml:space="preserve"> n’est-elle pas détourée </w:t>
      </w:r>
      <w:r>
        <w:rPr>
          <w:rFonts w:asciiTheme="minorHAnsi" w:hAnsiTheme="minorHAnsi" w:cstheme="minorHAnsi"/>
          <w:sz w:val="22"/>
          <w:szCs w:val="22"/>
        </w:rPr>
        <w:t xml:space="preserve">en jaune ? </w:t>
      </w:r>
      <w:r w:rsidR="00C465FB">
        <w:rPr>
          <w:rFonts w:asciiTheme="minorHAnsi" w:hAnsiTheme="minorHAnsi" w:cstheme="minorHAnsi"/>
          <w:sz w:val="22"/>
          <w:szCs w:val="22"/>
        </w:rPr>
        <w:t>le tracé Rose définit -il déjà le futur zonage ?</w:t>
      </w:r>
    </w:p>
    <w:p w14:paraId="28F2AE22" w14:textId="77777777" w:rsidR="002F3FED" w:rsidRPr="00DE7E57" w:rsidRDefault="002F3FED" w:rsidP="00DE7E57">
      <w:pPr>
        <w:jc w:val="both"/>
        <w:rPr>
          <w:rFonts w:asciiTheme="minorHAnsi" w:hAnsiTheme="minorHAnsi" w:cstheme="minorHAnsi"/>
          <w:sz w:val="22"/>
          <w:szCs w:val="22"/>
        </w:rPr>
      </w:pPr>
    </w:p>
    <w:p w14:paraId="35CCED73" w14:textId="77777777" w:rsidR="004B0009" w:rsidRPr="00DE7E57" w:rsidRDefault="004B0009" w:rsidP="00695D75">
      <w:pPr>
        <w:pStyle w:val="Sansinterligne"/>
        <w:rPr>
          <w:rFonts w:asciiTheme="minorHAnsi" w:eastAsiaTheme="minorHAnsi" w:hAnsiTheme="minorHAnsi" w:cstheme="minorHAnsi"/>
          <w:bCs/>
          <w:iCs/>
          <w:sz w:val="24"/>
          <w:szCs w:val="24"/>
          <w:lang w:val="fr-FR"/>
        </w:rPr>
      </w:pPr>
    </w:p>
    <w:p w14:paraId="719E5836" w14:textId="77777777" w:rsidR="00092CF9" w:rsidRPr="00637FFA" w:rsidRDefault="00092CF9" w:rsidP="00092CF9">
      <w:pPr>
        <w:pStyle w:val="bodytext"/>
        <w:spacing w:before="0" w:beforeAutospacing="0" w:after="150" w:afterAutospacing="0"/>
        <w:jc w:val="both"/>
        <w:rPr>
          <w:rFonts w:asciiTheme="minorHAnsi" w:hAnsiTheme="minorHAnsi" w:cstheme="minorHAnsi"/>
          <w:b/>
          <w:bCs/>
          <w:sz w:val="22"/>
          <w:szCs w:val="22"/>
        </w:rPr>
      </w:pPr>
      <w:bookmarkStart w:id="3" w:name="_Hlk107927276"/>
      <w:r w:rsidRPr="00637FFA">
        <w:rPr>
          <w:rFonts w:asciiTheme="minorHAnsi" w:hAnsiTheme="minorHAnsi" w:cstheme="minorHAnsi"/>
          <w:b/>
          <w:bCs/>
          <w:sz w:val="22"/>
          <w:szCs w:val="22"/>
        </w:rPr>
        <w:t>DELIBERATION</w:t>
      </w:r>
    </w:p>
    <w:p w14:paraId="62AB0B2C" w14:textId="77777777" w:rsidR="00092CF9" w:rsidRDefault="00092CF9" w:rsidP="00092CF9">
      <w:pPr>
        <w:pStyle w:val="bodytext"/>
        <w:spacing w:before="0" w:beforeAutospacing="0" w:after="150" w:afterAutospacing="0"/>
        <w:jc w:val="both"/>
        <w:rPr>
          <w:rFonts w:asciiTheme="minorHAnsi" w:hAnsiTheme="minorHAnsi" w:cstheme="minorHAnsi"/>
          <w:b/>
          <w:bCs/>
          <w:sz w:val="22"/>
          <w:szCs w:val="22"/>
        </w:rPr>
      </w:pPr>
      <w:r w:rsidRPr="00AE74A3">
        <w:rPr>
          <w:rFonts w:asciiTheme="minorHAnsi" w:hAnsiTheme="minorHAnsi" w:cstheme="minorHAnsi"/>
          <w:b/>
          <w:bCs/>
          <w:sz w:val="22"/>
          <w:szCs w:val="22"/>
        </w:rPr>
        <w:t>DCM</w:t>
      </w:r>
      <w:r>
        <w:rPr>
          <w:rFonts w:asciiTheme="minorHAnsi" w:hAnsiTheme="minorHAnsi" w:cstheme="minorHAnsi"/>
          <w:b/>
          <w:bCs/>
          <w:sz w:val="22"/>
          <w:szCs w:val="22"/>
        </w:rPr>
        <w:t xml:space="preserve"> n°4 30 08 </w:t>
      </w:r>
      <w:r w:rsidRPr="00AE74A3">
        <w:rPr>
          <w:rFonts w:asciiTheme="minorHAnsi" w:hAnsiTheme="minorHAnsi" w:cstheme="minorHAnsi"/>
          <w:b/>
          <w:bCs/>
          <w:sz w:val="22"/>
          <w:szCs w:val="22"/>
        </w:rPr>
        <w:t>2022</w:t>
      </w:r>
    </w:p>
    <w:p w14:paraId="714838A9" w14:textId="77777777" w:rsidR="0067031B" w:rsidRDefault="0067031B" w:rsidP="0067031B">
      <w:pPr>
        <w:jc w:val="both"/>
        <w:rPr>
          <w:b/>
          <w:color w:val="373535"/>
          <w:szCs w:val="21"/>
          <w:u w:val="single"/>
        </w:rPr>
      </w:pPr>
      <w:r w:rsidRPr="00292C17">
        <w:rPr>
          <w:b/>
          <w:u w:val="single"/>
        </w:rPr>
        <w:t xml:space="preserve">Objet : Débat sur les orientations générales du Projet d’Aménagement et de Développement Durables du PLUi de la Communauté de </w:t>
      </w:r>
      <w:r w:rsidRPr="006B11A6">
        <w:rPr>
          <w:b/>
          <w:u w:val="single"/>
        </w:rPr>
        <w:t>communes Al</w:t>
      </w:r>
      <w:r>
        <w:rPr>
          <w:b/>
          <w:u w:val="single"/>
        </w:rPr>
        <w:t>t</w:t>
      </w:r>
      <w:r w:rsidRPr="006B11A6">
        <w:rPr>
          <w:b/>
          <w:u w:val="single"/>
        </w:rPr>
        <w:t>itude 800.</w:t>
      </w:r>
    </w:p>
    <w:p w14:paraId="316E355A" w14:textId="77777777" w:rsidR="0067031B" w:rsidRPr="00C81288" w:rsidRDefault="0067031B" w:rsidP="0067031B">
      <w:pPr>
        <w:jc w:val="both"/>
        <w:rPr>
          <w:i/>
          <w:color w:val="373535"/>
          <w:szCs w:val="21"/>
        </w:rPr>
      </w:pPr>
    </w:p>
    <w:p w14:paraId="6C017C68" w14:textId="77777777" w:rsidR="0067031B" w:rsidRDefault="0067031B" w:rsidP="0067031B">
      <w:pPr>
        <w:spacing w:before="80" w:after="80"/>
        <w:jc w:val="both"/>
      </w:pPr>
      <w:r w:rsidRPr="00A034C3">
        <w:t>Vu le Code</w:t>
      </w:r>
      <w:r>
        <w:t xml:space="preserve"> </w:t>
      </w:r>
      <w:r w:rsidRPr="00A034C3">
        <w:t>Général des Collectivités Territoriales,</w:t>
      </w:r>
    </w:p>
    <w:p w14:paraId="100EA343" w14:textId="77777777" w:rsidR="0067031B" w:rsidRDefault="0067031B" w:rsidP="0067031B">
      <w:pPr>
        <w:spacing w:before="80" w:after="80"/>
        <w:jc w:val="both"/>
      </w:pPr>
      <w:r>
        <w:t>Vu le Code de l’Urbanisme et notamment ses articles L. 151-2, L. 151-5 et L. 153-12,</w:t>
      </w:r>
    </w:p>
    <w:p w14:paraId="1C99F006" w14:textId="77777777" w:rsidR="0067031B" w:rsidRDefault="0067031B" w:rsidP="0067031B">
      <w:pPr>
        <w:spacing w:before="80" w:after="80"/>
        <w:jc w:val="both"/>
      </w:pPr>
      <w:r>
        <w:t>Vu la délibération du 4 juin 2018 du Conseil Communautaire de la Communauté de communes Altitude 800 prescrivant l’élaboration d’un PLUi sur le territoire de la CCA 800,</w:t>
      </w:r>
    </w:p>
    <w:p w14:paraId="5899CFE0" w14:textId="77777777" w:rsidR="0067031B" w:rsidRDefault="0067031B" w:rsidP="0067031B">
      <w:pPr>
        <w:spacing w:before="80" w:after="80"/>
        <w:jc w:val="both"/>
      </w:pPr>
      <w:r>
        <w:t>Vu la délibération complémentaire de prescription de l’élaboration du PLUi en date du 24 février 2020,</w:t>
      </w:r>
    </w:p>
    <w:p w14:paraId="1FC898F9" w14:textId="77777777" w:rsidR="0067031B" w:rsidRDefault="0067031B" w:rsidP="0067031B">
      <w:pPr>
        <w:spacing w:before="80" w:after="80"/>
        <w:jc w:val="both"/>
      </w:pPr>
      <w:r w:rsidRPr="00D768F8">
        <w:t>Vu le débat qui s’est tenu au conseil communautaire le 4 juillet 2022,</w:t>
      </w:r>
    </w:p>
    <w:p w14:paraId="6DA13EB4" w14:textId="77777777" w:rsidR="0067031B" w:rsidRPr="00A034C3" w:rsidRDefault="0067031B" w:rsidP="0067031B">
      <w:pPr>
        <w:spacing w:before="80" w:after="80"/>
        <w:jc w:val="both"/>
      </w:pPr>
      <w:r w:rsidRPr="00A034C3">
        <w:t xml:space="preserve">Entendu l’exposé </w:t>
      </w:r>
      <w:r>
        <w:t>du Maire</w:t>
      </w:r>
      <w:r w:rsidRPr="00A034C3">
        <w:t>,</w:t>
      </w:r>
    </w:p>
    <w:p w14:paraId="5DEF6CB6" w14:textId="77777777" w:rsidR="0067031B" w:rsidRDefault="0067031B" w:rsidP="0067031B">
      <w:pPr>
        <w:spacing w:before="80" w:after="80"/>
        <w:jc w:val="both"/>
      </w:pPr>
      <w:r>
        <w:t>CONSIDERANT que l’article L. 151-2 du Code de l’urbanisme dispose que les PLU comportent un projet d’aménagement et de développement durables (PADD),</w:t>
      </w:r>
    </w:p>
    <w:p w14:paraId="452A5C8E" w14:textId="77777777" w:rsidR="0067031B" w:rsidRDefault="0067031B" w:rsidP="0067031B">
      <w:pPr>
        <w:spacing w:before="80" w:after="80"/>
        <w:jc w:val="both"/>
      </w:pPr>
      <w:r>
        <w:lastRenderedPageBreak/>
        <w:t>CONSIDERANT que le projet d'aménagement et de développement durables définit :</w:t>
      </w:r>
    </w:p>
    <w:p w14:paraId="052D96A5" w14:textId="77777777" w:rsidR="0067031B" w:rsidRDefault="0067031B" w:rsidP="0067031B">
      <w:pPr>
        <w:spacing w:line="276" w:lineRule="auto"/>
        <w:ind w:left="708"/>
        <w:jc w:val="both"/>
      </w:pPr>
      <w:r>
        <w:t>1° Les orientations générales des politiques d'aménagement, d'équipement, d'urbanisme, de paysage, de protection des espaces naturels, agricoles et forestiers, et de préservation ou de remise en bon état des continuités écologiques ;</w:t>
      </w:r>
    </w:p>
    <w:p w14:paraId="40F8F05D" w14:textId="77777777" w:rsidR="0067031B" w:rsidRDefault="0067031B" w:rsidP="0067031B">
      <w:pPr>
        <w:spacing w:line="276" w:lineRule="auto"/>
        <w:ind w:left="708"/>
        <w:jc w:val="both"/>
      </w:pPr>
      <w:r>
        <w:t>2° Les orientations générales concernant l'habitat, les transports et les déplacements, les réseaux d'énergie, le développement des communications numériques, l'équipement commercial, le développement économique et les loisirs, retenues pour l'ensemble de l'établissement public de coopération intercommunale ou de la commune ;</w:t>
      </w:r>
    </w:p>
    <w:p w14:paraId="2929F102" w14:textId="77777777" w:rsidR="0067031B" w:rsidRDefault="0067031B" w:rsidP="0067031B">
      <w:pPr>
        <w:spacing w:before="80" w:after="80"/>
        <w:jc w:val="both"/>
      </w:pPr>
      <w:r>
        <w:t>Pour la réalisation des objectifs de réduction d'artificialisation des sols mentionnés aux articles L. 141-3 et L. 141-</w:t>
      </w:r>
      <w:r w:rsidRPr="00D67325">
        <w:t>8 du Code de l’urbanisme, le</w:t>
      </w:r>
      <w:r>
        <w:t xml:space="preserve"> projet d'aménagement et de développement durables fixe des objectifs chiffrés de modération de la consommation de l'espace et de lutte contre l'étalement urbain.</w:t>
      </w:r>
    </w:p>
    <w:p w14:paraId="490FAFAB" w14:textId="77777777" w:rsidR="0067031B" w:rsidRDefault="0067031B" w:rsidP="0067031B">
      <w:pPr>
        <w:spacing w:before="80" w:after="80"/>
        <w:jc w:val="both"/>
      </w:pPr>
      <w:r>
        <w:t xml:space="preserve">Il ne peut prévoir l'ouverture à l'urbanisation d'espaces naturels, agricoles ou forestiers que s'il est justifié, au moyen d'une étude de densification des zones déjà urbanisées, que la capacité d'aménager et de construire est déjà mobilisée dans les espaces urbanisés. Pour ce faire, il tient compte de la capacité à mobiliser effectivement les locaux vacants, les friches et les espaces déjà urbanisés pendant la durée comprise entre l'élaboration, la révision ou la modification du plan local d'urbanisme et l'analyse prévue à l'article </w:t>
      </w:r>
      <w:hyperlink r:id="rId7" w:tooltip="Code de l" w:history="1">
        <w:r w:rsidRPr="00D67325">
          <w:t>L. 153-27</w:t>
        </w:r>
      </w:hyperlink>
      <w:r w:rsidRPr="00D67325">
        <w:t xml:space="preserve"> du Code de l’urbanisme.</w:t>
      </w:r>
    </w:p>
    <w:p w14:paraId="79D31A12" w14:textId="77777777" w:rsidR="0067031B" w:rsidRDefault="0067031B" w:rsidP="0067031B">
      <w:pPr>
        <w:spacing w:before="80" w:after="80"/>
        <w:jc w:val="both"/>
      </w:pPr>
      <w:r>
        <w:t>Il peut prendre en compte les spécificités des anciennes communes, notamment paysagères, architecturales, patrimoniales et environnementales, lorsqu'il existe une ou plusieurs communes nouvelles.</w:t>
      </w:r>
    </w:p>
    <w:p w14:paraId="329C1468" w14:textId="77777777" w:rsidR="0067031B" w:rsidRDefault="0067031B" w:rsidP="0067031B">
      <w:pPr>
        <w:spacing w:line="276" w:lineRule="auto"/>
        <w:ind w:left="708"/>
        <w:jc w:val="both"/>
      </w:pPr>
    </w:p>
    <w:p w14:paraId="28C7BAF7" w14:textId="77777777" w:rsidR="0067031B" w:rsidRDefault="0067031B" w:rsidP="0067031B">
      <w:pPr>
        <w:spacing w:line="276" w:lineRule="auto"/>
        <w:jc w:val="both"/>
      </w:pPr>
      <w:r>
        <w:t xml:space="preserve">CONSIDERANT qu’un débat a lieu au sein de l'organe délibérant de l'établissement public de coopération intercommunale et des conseils municipaux sur les orientations </w:t>
      </w:r>
      <w:r w:rsidRPr="00D67325">
        <w:t>générales du projet d'aménagement et de développement durables mentionné à l'article L. 151-5 du Code de l’urbanisme, au plus tard deux mois avant l'examen du projet de plan local d'urbanisme,</w:t>
      </w:r>
    </w:p>
    <w:p w14:paraId="115C5FC3" w14:textId="77777777" w:rsidR="0067031B" w:rsidRDefault="0067031B" w:rsidP="0067031B">
      <w:pPr>
        <w:spacing w:line="276" w:lineRule="auto"/>
        <w:jc w:val="both"/>
      </w:pPr>
    </w:p>
    <w:p w14:paraId="1FD28100" w14:textId="77777777" w:rsidR="0067031B" w:rsidRDefault="0067031B" w:rsidP="0067031B">
      <w:pPr>
        <w:spacing w:line="276" w:lineRule="auto"/>
        <w:jc w:val="both"/>
      </w:pPr>
      <w:r>
        <w:t>CONSIDERANT que lorsque le plan local d'urbanisme est élaboré par un établissement public de coopération intercommunale, le débat prévu au premier alinéa du présent article au sein des conseils municipaux des communes membres est réputé tenu s'il n'a pas eu lieu au plus tard deux mois avant l'examen du projet de plan local d'urbanisme,</w:t>
      </w:r>
    </w:p>
    <w:p w14:paraId="69ABA993" w14:textId="77777777" w:rsidR="0067031B" w:rsidRDefault="0067031B" w:rsidP="0067031B">
      <w:pPr>
        <w:spacing w:line="276" w:lineRule="auto"/>
        <w:jc w:val="both"/>
      </w:pPr>
    </w:p>
    <w:p w14:paraId="79955EAA" w14:textId="77777777" w:rsidR="0067031B" w:rsidRDefault="0067031B" w:rsidP="0067031B">
      <w:pPr>
        <w:spacing w:line="276" w:lineRule="auto"/>
        <w:jc w:val="both"/>
        <w:rPr>
          <w:kern w:val="3"/>
          <w:lang w:eastAsia="zh-CN"/>
        </w:rPr>
      </w:pPr>
      <w:r>
        <w:rPr>
          <w:kern w:val="3"/>
          <w:lang w:eastAsia="zh-CN"/>
        </w:rPr>
        <w:t xml:space="preserve">CONSIDERANT les orientations générales du PADD telles que : </w:t>
      </w:r>
    </w:p>
    <w:p w14:paraId="725DA008" w14:textId="77777777" w:rsidR="0067031B" w:rsidRPr="005B3E57" w:rsidRDefault="0067031B" w:rsidP="0067031B">
      <w:pPr>
        <w:pStyle w:val="Paragraphedeliste"/>
        <w:numPr>
          <w:ilvl w:val="0"/>
          <w:numId w:val="13"/>
        </w:numPr>
        <w:spacing w:after="0"/>
        <w:contextualSpacing w:val="0"/>
        <w:jc w:val="both"/>
        <w:rPr>
          <w:kern w:val="3"/>
          <w:lang w:eastAsia="zh-CN"/>
        </w:rPr>
      </w:pPr>
      <w:r w:rsidRPr="005B3E57">
        <w:rPr>
          <w:b/>
          <w:bCs/>
          <w:kern w:val="3"/>
          <w:lang w:eastAsia="zh-CN"/>
        </w:rPr>
        <w:t>Inscrire le développement d’Altitude 800 dans une logique de gestion économe de l’espace en affirmant son rôle au sein du territoire du Pays du Haut-Doubs</w:t>
      </w:r>
    </w:p>
    <w:p w14:paraId="0CD151EA" w14:textId="77777777" w:rsidR="0067031B" w:rsidRPr="005B3E57" w:rsidRDefault="0067031B" w:rsidP="0067031B">
      <w:pPr>
        <w:pStyle w:val="Paragraphedeliste"/>
        <w:numPr>
          <w:ilvl w:val="0"/>
          <w:numId w:val="13"/>
        </w:numPr>
        <w:spacing w:after="0"/>
        <w:contextualSpacing w:val="0"/>
        <w:jc w:val="both"/>
        <w:rPr>
          <w:kern w:val="3"/>
          <w:lang w:eastAsia="zh-CN"/>
        </w:rPr>
      </w:pPr>
      <w:r w:rsidRPr="005B3E57">
        <w:rPr>
          <w:b/>
          <w:bCs/>
          <w:kern w:val="3"/>
          <w:lang w:eastAsia="zh-CN"/>
        </w:rPr>
        <w:t>Privilégier un rééquilibrage géographique des zones économiques et garantir le maintien et le développement d’une agriculture et d’une forêt productives et durables</w:t>
      </w:r>
    </w:p>
    <w:p w14:paraId="55402CFD" w14:textId="77777777" w:rsidR="0067031B" w:rsidRPr="005B3E57" w:rsidRDefault="0067031B" w:rsidP="0067031B">
      <w:pPr>
        <w:numPr>
          <w:ilvl w:val="0"/>
          <w:numId w:val="13"/>
        </w:numPr>
        <w:spacing w:line="276" w:lineRule="auto"/>
        <w:rPr>
          <w:kern w:val="3"/>
          <w:lang w:eastAsia="zh-CN"/>
        </w:rPr>
      </w:pPr>
      <w:r w:rsidRPr="005B3E57">
        <w:rPr>
          <w:b/>
          <w:bCs/>
          <w:kern w:val="3"/>
          <w:lang w:eastAsia="zh-CN"/>
        </w:rPr>
        <w:t>Valoriser les richesses environnementales, paysagères et patrimoniales pour conforter l’identité du territoire</w:t>
      </w:r>
    </w:p>
    <w:p w14:paraId="1A0ABB7B" w14:textId="77777777" w:rsidR="0067031B" w:rsidRDefault="0067031B" w:rsidP="0067031B">
      <w:pPr>
        <w:spacing w:line="276" w:lineRule="auto"/>
        <w:jc w:val="both"/>
        <w:rPr>
          <w:kern w:val="3"/>
          <w:lang w:eastAsia="zh-CN"/>
        </w:rPr>
      </w:pPr>
    </w:p>
    <w:p w14:paraId="28C721CC" w14:textId="77777777" w:rsidR="0067031B" w:rsidRPr="00292C17" w:rsidRDefault="0067031B" w:rsidP="0067031B">
      <w:pPr>
        <w:spacing w:line="276" w:lineRule="auto"/>
        <w:jc w:val="both"/>
        <w:rPr>
          <w:kern w:val="3"/>
          <w:lang w:eastAsia="zh-CN"/>
        </w:rPr>
      </w:pPr>
      <w:r w:rsidRPr="00292C17">
        <w:rPr>
          <w:kern w:val="3"/>
          <w:lang w:eastAsia="zh-CN"/>
        </w:rPr>
        <w:t>CONSIDERANT le débat qui s’est tenu à propos de ces 3 orientations générales et le compte-rendu annexé à la présente délibération,</w:t>
      </w:r>
    </w:p>
    <w:p w14:paraId="7A6846DA" w14:textId="77777777" w:rsidR="0067031B" w:rsidRDefault="0067031B" w:rsidP="0067031B">
      <w:pPr>
        <w:spacing w:line="276" w:lineRule="auto"/>
        <w:jc w:val="both"/>
        <w:rPr>
          <w:kern w:val="3"/>
          <w:lang w:eastAsia="zh-CN"/>
        </w:rPr>
      </w:pPr>
    </w:p>
    <w:p w14:paraId="0D731ECC" w14:textId="77777777" w:rsidR="0067031B" w:rsidRDefault="0067031B" w:rsidP="0067031B">
      <w:pPr>
        <w:spacing w:line="276" w:lineRule="auto"/>
        <w:jc w:val="both"/>
        <w:rPr>
          <w:b/>
        </w:rPr>
      </w:pPr>
      <w:r w:rsidRPr="007B0420">
        <w:rPr>
          <w:b/>
        </w:rPr>
        <w:t xml:space="preserve">Le Conseil </w:t>
      </w:r>
      <w:r>
        <w:rPr>
          <w:b/>
        </w:rPr>
        <w:t>Municipal, après en avoir débattu :</w:t>
      </w:r>
    </w:p>
    <w:p w14:paraId="1471267E" w14:textId="77777777" w:rsidR="0067031B" w:rsidRDefault="0067031B" w:rsidP="0067031B">
      <w:pPr>
        <w:spacing w:line="276" w:lineRule="auto"/>
        <w:jc w:val="both"/>
        <w:rPr>
          <w:b/>
        </w:rPr>
      </w:pPr>
    </w:p>
    <w:p w14:paraId="53DE73F5" w14:textId="1B4F9839" w:rsidR="0067031B" w:rsidRDefault="0067031B" w:rsidP="0067031B">
      <w:pPr>
        <w:spacing w:before="90" w:line="276" w:lineRule="auto"/>
        <w:jc w:val="both"/>
        <w:rPr>
          <w:b/>
        </w:rPr>
      </w:pPr>
      <w:r>
        <w:rPr>
          <w:b/>
        </w:rPr>
        <w:t>PREND ACTE de la tenue d’un débat sur les orientations générales du PADD en son sein</w:t>
      </w:r>
      <w:r w:rsidR="00E25050">
        <w:rPr>
          <w:b/>
        </w:rPr>
        <w:t>.</w:t>
      </w:r>
    </w:p>
    <w:bookmarkEnd w:id="3"/>
    <w:p w14:paraId="03F93AAB" w14:textId="77777777" w:rsidR="006B138E" w:rsidRPr="006B138E" w:rsidRDefault="006B138E" w:rsidP="006B138E">
      <w:pPr>
        <w:pStyle w:val="bodytext"/>
        <w:spacing w:before="0" w:beforeAutospacing="0" w:after="150" w:afterAutospacing="0"/>
        <w:jc w:val="both"/>
        <w:rPr>
          <w:rFonts w:asciiTheme="minorHAnsi" w:hAnsiTheme="minorHAnsi" w:cstheme="minorHAnsi"/>
          <w:sz w:val="22"/>
          <w:szCs w:val="22"/>
          <w:highlight w:val="lightGray"/>
          <w:u w:val="single"/>
        </w:rPr>
      </w:pPr>
    </w:p>
    <w:p w14:paraId="0C9FC0C3" w14:textId="7AE8DD7B" w:rsidR="006B138E" w:rsidRPr="006B69B6" w:rsidRDefault="003111AC" w:rsidP="003111AC">
      <w:pPr>
        <w:pStyle w:val="bodytext"/>
        <w:numPr>
          <w:ilvl w:val="0"/>
          <w:numId w:val="7"/>
        </w:numPr>
        <w:spacing w:before="0" w:beforeAutospacing="0" w:after="150" w:afterAutospacing="0"/>
        <w:jc w:val="both"/>
        <w:rPr>
          <w:rFonts w:asciiTheme="minorHAnsi" w:hAnsiTheme="minorHAnsi" w:cstheme="minorHAnsi"/>
          <w:b/>
          <w:bCs/>
          <w:highlight w:val="lightGray"/>
          <w:u w:val="single"/>
        </w:rPr>
      </w:pPr>
      <w:r w:rsidRPr="003111AC">
        <w:rPr>
          <w:rFonts w:asciiTheme="minorHAnsi" w:hAnsiTheme="minorHAnsi" w:cstheme="minorHAnsi"/>
          <w:b/>
          <w:bCs/>
          <w:highlight w:val="lightGray"/>
          <w:u w:val="single"/>
        </w:rPr>
        <w:t>F</w:t>
      </w:r>
      <w:r w:rsidR="00C635DF" w:rsidRPr="006B69B6">
        <w:rPr>
          <w:rFonts w:asciiTheme="minorHAnsi" w:hAnsiTheme="minorHAnsi" w:cstheme="minorHAnsi"/>
          <w:b/>
          <w:bCs/>
          <w:highlight w:val="lightGray"/>
          <w:u w:val="single"/>
        </w:rPr>
        <w:t xml:space="preserve">INANCEMENT DES TRAVAUX : CONDUITE </w:t>
      </w:r>
      <w:r w:rsidR="0056219D" w:rsidRPr="006B69B6">
        <w:rPr>
          <w:rFonts w:asciiTheme="minorHAnsi" w:hAnsiTheme="minorHAnsi" w:cstheme="minorHAnsi"/>
          <w:b/>
          <w:bCs/>
          <w:highlight w:val="lightGray"/>
          <w:u w:val="single"/>
        </w:rPr>
        <w:t>D’EAU</w:t>
      </w:r>
      <w:r w:rsidR="00C635DF" w:rsidRPr="006B69B6">
        <w:rPr>
          <w:rFonts w:asciiTheme="minorHAnsi" w:hAnsiTheme="minorHAnsi" w:cstheme="minorHAnsi"/>
          <w:b/>
          <w:bCs/>
          <w:highlight w:val="lightGray"/>
          <w:u w:val="single"/>
        </w:rPr>
        <w:t xml:space="preserve"> ET TRAVERSEE DU VILLAGE</w:t>
      </w:r>
    </w:p>
    <w:p w14:paraId="099B007C" w14:textId="20B6966F" w:rsidR="003C1C55" w:rsidRDefault="003C1C55" w:rsidP="003C1C55">
      <w:pPr>
        <w:pStyle w:val="bodytext"/>
        <w:spacing w:before="0" w:beforeAutospacing="0" w:after="150" w:afterAutospacing="0"/>
        <w:jc w:val="both"/>
        <w:rPr>
          <w:rFonts w:asciiTheme="minorHAnsi" w:hAnsiTheme="minorHAnsi" w:cstheme="minorHAnsi"/>
          <w:color w:val="000000"/>
          <w:sz w:val="22"/>
          <w:szCs w:val="22"/>
        </w:rPr>
      </w:pPr>
      <w:r w:rsidRPr="003C1C55">
        <w:rPr>
          <w:rFonts w:asciiTheme="minorHAnsi" w:hAnsiTheme="minorHAnsi" w:cstheme="minorHAnsi"/>
          <w:color w:val="000000"/>
          <w:sz w:val="22"/>
          <w:szCs w:val="22"/>
        </w:rPr>
        <w:t>Cédric Bragard présente les</w:t>
      </w:r>
      <w:r w:rsidR="000E3A2E">
        <w:rPr>
          <w:rFonts w:asciiTheme="minorHAnsi" w:hAnsiTheme="minorHAnsi" w:cstheme="minorHAnsi"/>
          <w:color w:val="000000"/>
          <w:sz w:val="22"/>
          <w:szCs w:val="22"/>
        </w:rPr>
        <w:t xml:space="preserve"> besoins financiers</w:t>
      </w:r>
      <w:r w:rsidRPr="003C1C5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pour </w:t>
      </w:r>
      <w:r w:rsidRPr="003C1C55">
        <w:rPr>
          <w:rFonts w:asciiTheme="minorHAnsi" w:hAnsiTheme="minorHAnsi" w:cstheme="minorHAnsi"/>
          <w:color w:val="000000"/>
          <w:sz w:val="22"/>
          <w:szCs w:val="22"/>
        </w:rPr>
        <w:t xml:space="preserve">chaque projet : </w:t>
      </w:r>
    </w:p>
    <w:p w14:paraId="51A6F6A4" w14:textId="5426DB9E" w:rsidR="003C1C55" w:rsidRDefault="003C1C55">
      <w:pPr>
        <w:pStyle w:val="bodytext"/>
        <w:numPr>
          <w:ilvl w:val="0"/>
          <w:numId w:val="2"/>
        </w:numPr>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290.000 € </w:t>
      </w:r>
      <w:r w:rsidR="000E3A2E">
        <w:rPr>
          <w:rFonts w:asciiTheme="minorHAnsi" w:hAnsiTheme="minorHAnsi" w:cstheme="minorHAnsi"/>
          <w:sz w:val="22"/>
          <w:szCs w:val="22"/>
        </w:rPr>
        <w:t>pour le remplacement de la conduite d’eau,</w:t>
      </w:r>
    </w:p>
    <w:p w14:paraId="7F5BC94D" w14:textId="77777777" w:rsidR="005B5DB9" w:rsidRDefault="000E3A2E" w:rsidP="005B5DB9">
      <w:pPr>
        <w:pStyle w:val="bodytext"/>
        <w:numPr>
          <w:ilvl w:val="0"/>
          <w:numId w:val="2"/>
        </w:numPr>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515.000 € pour la traversée du village</w:t>
      </w:r>
      <w:r w:rsidR="005B5DB9">
        <w:rPr>
          <w:rFonts w:asciiTheme="minorHAnsi" w:hAnsiTheme="minorHAnsi" w:cstheme="minorHAnsi"/>
          <w:sz w:val="22"/>
          <w:szCs w:val="22"/>
        </w:rPr>
        <w:t>,</w:t>
      </w:r>
    </w:p>
    <w:p w14:paraId="3BF9844A" w14:textId="52937E29" w:rsidR="005B5DB9" w:rsidRPr="005B5DB9" w:rsidRDefault="005B5DB9" w:rsidP="005B5DB9">
      <w:pPr>
        <w:pStyle w:val="bodytext"/>
        <w:numPr>
          <w:ilvl w:val="0"/>
          <w:numId w:val="2"/>
        </w:numPr>
        <w:spacing w:before="0" w:beforeAutospacing="0" w:after="150" w:afterAutospacing="0"/>
        <w:jc w:val="both"/>
        <w:rPr>
          <w:rFonts w:asciiTheme="minorHAnsi" w:hAnsiTheme="minorHAnsi" w:cstheme="minorHAnsi"/>
          <w:sz w:val="22"/>
          <w:szCs w:val="22"/>
        </w:rPr>
      </w:pPr>
      <w:r w:rsidRPr="005B5DB9">
        <w:rPr>
          <w:rFonts w:asciiTheme="minorHAnsi" w:hAnsiTheme="minorHAnsi" w:cstheme="minorHAnsi"/>
          <w:sz w:val="22"/>
          <w:szCs w:val="22"/>
        </w:rPr>
        <w:t>Un prêt relais dans l’attente de recevoir des subventions et les remboursements de la TVA.</w:t>
      </w:r>
    </w:p>
    <w:p w14:paraId="672D685C" w14:textId="66989003" w:rsidR="000E3A2E" w:rsidRDefault="000E3A2E" w:rsidP="000E3A2E">
      <w:pPr>
        <w:pStyle w:val="bodytext"/>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Pour ce faire, il a contacté trois banques qui ont répondu à nos attentes, faisant des propositions sur </w:t>
      </w:r>
      <w:r w:rsidR="00ED09A7">
        <w:rPr>
          <w:rFonts w:asciiTheme="minorHAnsi" w:hAnsiTheme="minorHAnsi" w:cstheme="minorHAnsi"/>
          <w:sz w:val="22"/>
          <w:szCs w:val="22"/>
        </w:rPr>
        <w:t>des durées différentes</w:t>
      </w:r>
      <w:r w:rsidR="00637FFA">
        <w:rPr>
          <w:rFonts w:asciiTheme="minorHAnsi" w:hAnsiTheme="minorHAnsi" w:cstheme="minorHAnsi"/>
          <w:sz w:val="22"/>
          <w:szCs w:val="22"/>
        </w:rPr>
        <w:t xml:space="preserve"> dont le détail est présenté ci-dessous :</w:t>
      </w:r>
      <w:r w:rsidR="004928A3">
        <w:rPr>
          <w:rFonts w:asciiTheme="minorHAnsi" w:hAnsiTheme="minorHAnsi" w:cstheme="minorHAnsi"/>
          <w:sz w:val="22"/>
          <w:szCs w:val="22"/>
        </w:rPr>
        <w:t xml:space="preserve"> </w:t>
      </w:r>
    </w:p>
    <w:p w14:paraId="05D9AA6B" w14:textId="77777777" w:rsidR="005D7BFD" w:rsidRDefault="005D7BFD" w:rsidP="000E3A2E">
      <w:pPr>
        <w:pStyle w:val="bodytext"/>
        <w:spacing w:before="0" w:beforeAutospacing="0" w:after="150" w:afterAutospacing="0"/>
        <w:jc w:val="both"/>
        <w:rPr>
          <w:rFonts w:asciiTheme="minorHAnsi" w:hAnsiTheme="minorHAnsi" w:cstheme="minorHAnsi"/>
          <w:sz w:val="22"/>
          <w:szCs w:val="22"/>
        </w:rPr>
      </w:pPr>
    </w:p>
    <w:p w14:paraId="11CEE9B9" w14:textId="18AF7026" w:rsidR="009B3010" w:rsidRPr="005D7BFD" w:rsidRDefault="005D7BFD" w:rsidP="000E3A2E">
      <w:pPr>
        <w:pStyle w:val="bodytext"/>
        <w:spacing w:before="0" w:beforeAutospacing="0" w:after="150" w:afterAutospacing="0"/>
        <w:jc w:val="both"/>
        <w:rPr>
          <w:rFonts w:asciiTheme="minorHAnsi" w:hAnsiTheme="minorHAnsi" w:cstheme="minorHAnsi"/>
          <w:b/>
          <w:bCs/>
          <w:sz w:val="22"/>
          <w:szCs w:val="22"/>
        </w:rPr>
      </w:pPr>
      <w:r w:rsidRPr="005D7BFD">
        <w:rPr>
          <w:rFonts w:asciiTheme="minorHAnsi" w:hAnsiTheme="minorHAnsi" w:cstheme="minorHAnsi"/>
          <w:b/>
          <w:bCs/>
          <w:sz w:val="22"/>
          <w:szCs w:val="22"/>
        </w:rPr>
        <w:t xml:space="preserve">                                         Conduite d’eau                                                  Traversée du village</w:t>
      </w:r>
    </w:p>
    <w:tbl>
      <w:tblPr>
        <w:tblW w:w="8743" w:type="dxa"/>
        <w:tblInd w:w="-5" w:type="dxa"/>
        <w:tblCellMar>
          <w:left w:w="70" w:type="dxa"/>
          <w:right w:w="70" w:type="dxa"/>
        </w:tblCellMar>
        <w:tblLook w:val="04A0" w:firstRow="1" w:lastRow="0" w:firstColumn="1" w:lastColumn="0" w:noHBand="0" w:noVBand="1"/>
      </w:tblPr>
      <w:tblGrid>
        <w:gridCol w:w="940"/>
        <w:gridCol w:w="260"/>
        <w:gridCol w:w="973"/>
        <w:gridCol w:w="249"/>
        <w:gridCol w:w="984"/>
        <w:gridCol w:w="209"/>
        <w:gridCol w:w="1024"/>
        <w:gridCol w:w="169"/>
        <w:gridCol w:w="231"/>
        <w:gridCol w:w="962"/>
        <w:gridCol w:w="271"/>
        <w:gridCol w:w="929"/>
        <w:gridCol w:w="304"/>
        <w:gridCol w:w="896"/>
        <w:gridCol w:w="342"/>
      </w:tblGrid>
      <w:tr w:rsidR="009B3010" w:rsidRPr="009B3010" w14:paraId="52BBF832" w14:textId="77777777" w:rsidTr="009B3010">
        <w:trPr>
          <w:trHeight w:val="300"/>
        </w:trPr>
        <w:tc>
          <w:tcPr>
            <w:tcW w:w="9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0679FF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CAFC</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7185C7"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290 000 €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25E71A"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290 000 €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1FC76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290 000 €</w:t>
            </w:r>
          </w:p>
        </w:tc>
        <w:tc>
          <w:tcPr>
            <w:tcW w:w="40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1B32B1E3"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DF0CAA"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515 000 €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F575E7"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515 000 €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B8F5D7"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515 000 €</w:t>
            </w:r>
          </w:p>
        </w:tc>
      </w:tr>
      <w:tr w:rsidR="009B3010" w:rsidRPr="009B3010" w14:paraId="01F3785C"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102D6DC2"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9D87761"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240 mois</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0689E27"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234 mois</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88816D0"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300 mois</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67DFD877"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1804232"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240 mois</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0784066"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234 mois</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04B406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300 mois</w:t>
            </w:r>
          </w:p>
        </w:tc>
      </w:tr>
      <w:tr w:rsidR="009B3010" w:rsidRPr="009B3010" w14:paraId="1357A48F"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745D0978"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04130F4"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FFFC640"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2.80%</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2655547"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248537F9"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5C10142"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85A047C"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2.80%</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06AFC23"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w:t>
            </w:r>
          </w:p>
        </w:tc>
      </w:tr>
      <w:tr w:rsidR="009B3010" w:rsidRPr="009B3010" w14:paraId="4ADBB553"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2450AD43"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613965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87C625F"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6D6C8A0"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08DB948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6ADE59F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6F2EE8F1"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5AB6201"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r>
      <w:tr w:rsidR="009B3010" w:rsidRPr="009B3010" w14:paraId="549138B3"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69C81FD2"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D799FF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4 833.78 €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DFBB1E8"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4 837.54 €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BE4FAE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4 132.55 €</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5A7B5AC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95711E2"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8 584.13 €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C55F9C6"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8 590.80 €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95BDF44"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7 338.84 €</w:t>
            </w:r>
          </w:p>
        </w:tc>
      </w:tr>
      <w:tr w:rsidR="009B3010" w:rsidRPr="009B3010" w14:paraId="136AC176" w14:textId="77777777" w:rsidTr="009B3010">
        <w:trPr>
          <w:trHeight w:val="300"/>
        </w:trPr>
        <w:tc>
          <w:tcPr>
            <w:tcW w:w="940" w:type="dxa"/>
            <w:tcBorders>
              <w:top w:val="nil"/>
              <w:left w:val="nil"/>
              <w:bottom w:val="nil"/>
              <w:right w:val="nil"/>
            </w:tcBorders>
            <w:shd w:val="clear" w:color="000000" w:fill="D9D9D9"/>
            <w:noWrap/>
            <w:vAlign w:val="bottom"/>
            <w:hideMark/>
          </w:tcPr>
          <w:p w14:paraId="623914C0"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nil"/>
              <w:right w:val="nil"/>
            </w:tcBorders>
            <w:shd w:val="clear" w:color="000000" w:fill="D9D9D9"/>
            <w:noWrap/>
            <w:vAlign w:val="bottom"/>
            <w:hideMark/>
          </w:tcPr>
          <w:p w14:paraId="42DDEEE7"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nil"/>
              <w:right w:val="nil"/>
            </w:tcBorders>
            <w:shd w:val="clear" w:color="000000" w:fill="D9D9D9"/>
            <w:noWrap/>
            <w:vAlign w:val="bottom"/>
            <w:hideMark/>
          </w:tcPr>
          <w:p w14:paraId="5722F5FF"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nil"/>
              <w:right w:val="nil"/>
            </w:tcBorders>
            <w:shd w:val="clear" w:color="000000" w:fill="D9D9D9"/>
            <w:noWrap/>
            <w:vAlign w:val="bottom"/>
            <w:hideMark/>
          </w:tcPr>
          <w:p w14:paraId="73442EE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400" w:type="dxa"/>
            <w:gridSpan w:val="2"/>
            <w:tcBorders>
              <w:top w:val="nil"/>
              <w:left w:val="nil"/>
              <w:bottom w:val="nil"/>
              <w:right w:val="nil"/>
            </w:tcBorders>
            <w:shd w:val="clear" w:color="000000" w:fill="D9D9D9"/>
            <w:noWrap/>
            <w:vAlign w:val="bottom"/>
            <w:hideMark/>
          </w:tcPr>
          <w:p w14:paraId="19C8F42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nil"/>
              <w:right w:val="nil"/>
            </w:tcBorders>
            <w:shd w:val="clear" w:color="000000" w:fill="D9D9D9"/>
            <w:noWrap/>
            <w:vAlign w:val="bottom"/>
            <w:hideMark/>
          </w:tcPr>
          <w:p w14:paraId="4D4BE6C5"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nil"/>
              <w:right w:val="nil"/>
            </w:tcBorders>
            <w:shd w:val="clear" w:color="000000" w:fill="D9D9D9"/>
            <w:noWrap/>
            <w:vAlign w:val="bottom"/>
            <w:hideMark/>
          </w:tcPr>
          <w:p w14:paraId="73E0E28A"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nil"/>
              <w:right w:val="nil"/>
            </w:tcBorders>
            <w:shd w:val="clear" w:color="000000" w:fill="D9D9D9"/>
            <w:noWrap/>
            <w:vAlign w:val="bottom"/>
            <w:hideMark/>
          </w:tcPr>
          <w:p w14:paraId="155FB335"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r>
      <w:tr w:rsidR="009B3010" w:rsidRPr="009B3010" w14:paraId="161CCF0B" w14:textId="77777777" w:rsidTr="009B3010">
        <w:trPr>
          <w:trHeight w:val="300"/>
        </w:trPr>
        <w:tc>
          <w:tcPr>
            <w:tcW w:w="9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18C911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CEFC</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A765F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290 000 €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00890F"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290 000 €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96C3E0"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290 000 €</w:t>
            </w:r>
          </w:p>
        </w:tc>
        <w:tc>
          <w:tcPr>
            <w:tcW w:w="40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6E54C24"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A6E87C"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515 000 €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3183A2"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93CC98"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515 000 €</w:t>
            </w:r>
          </w:p>
        </w:tc>
      </w:tr>
      <w:tr w:rsidR="009B3010" w:rsidRPr="009B3010" w14:paraId="6A5C3F19"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6A3F9B15"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52D566A"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240 mois</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758D58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6059982"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300 mois</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1FDEB970"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E7CD3C8"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240 mois</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5D56E2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7F0C255"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300 mois</w:t>
            </w:r>
          </w:p>
        </w:tc>
      </w:tr>
      <w:tr w:rsidR="009B3010" w:rsidRPr="009B3010" w14:paraId="5C4274B4"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6FED849C"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6054F69"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4C410A4"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0BF1E79"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3.01%</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7F00D8F3"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E8FF00A"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2F8A2F2"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7900CA9"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3.01%</w:t>
            </w:r>
          </w:p>
        </w:tc>
      </w:tr>
      <w:tr w:rsidR="009B3010" w:rsidRPr="009B3010" w14:paraId="4CE51FC5"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7C83F7E7"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6DCA42F0"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376F24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539D987"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175ABEF3"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F5C3EE1"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60E505F8"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D22D8D4"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r>
      <w:tr w:rsidR="009B3010" w:rsidRPr="009B3010" w14:paraId="1FB4FCAA"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0D00B1D8"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6EB366CF"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4 833.78 €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37C0E01"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9323179"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4 137.10 €</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15A0EB91"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979CFD9"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8 584.13 €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1279E2F"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7EC4F8F"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7 346.91 €</w:t>
            </w:r>
          </w:p>
        </w:tc>
      </w:tr>
      <w:tr w:rsidR="009B3010" w:rsidRPr="009B3010" w14:paraId="6D3331A6"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7D4DC5D1"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BAAEEB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annuelle</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795C6C3"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7F71B94"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annuelle</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4DE9D674"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ED50A3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annuelle</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6DF6A7CA"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A8FE439"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annuelle</w:t>
            </w:r>
          </w:p>
        </w:tc>
      </w:tr>
      <w:tr w:rsidR="009B3010" w:rsidRPr="009B3010" w14:paraId="267AC684"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6004B06D"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EF14102"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19 492.56 €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857A36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5253AD4"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16 672.64 €</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104EB3B5"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650CE51"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34 616.09 €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507CFA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7B6AF96"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29 608.32 €</w:t>
            </w:r>
          </w:p>
        </w:tc>
      </w:tr>
      <w:tr w:rsidR="009B3010" w:rsidRPr="009B3010" w14:paraId="74D2E8F2" w14:textId="77777777" w:rsidTr="009B3010">
        <w:trPr>
          <w:trHeight w:val="300"/>
        </w:trPr>
        <w:tc>
          <w:tcPr>
            <w:tcW w:w="940" w:type="dxa"/>
            <w:tcBorders>
              <w:top w:val="nil"/>
              <w:left w:val="nil"/>
              <w:bottom w:val="nil"/>
              <w:right w:val="nil"/>
            </w:tcBorders>
            <w:shd w:val="clear" w:color="000000" w:fill="D9D9D9"/>
            <w:noWrap/>
            <w:vAlign w:val="bottom"/>
            <w:hideMark/>
          </w:tcPr>
          <w:p w14:paraId="4F1E7232"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nil"/>
              <w:right w:val="nil"/>
            </w:tcBorders>
            <w:shd w:val="clear" w:color="000000" w:fill="D9D9D9"/>
            <w:noWrap/>
            <w:vAlign w:val="bottom"/>
            <w:hideMark/>
          </w:tcPr>
          <w:p w14:paraId="5E0FC380"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nil"/>
              <w:right w:val="nil"/>
            </w:tcBorders>
            <w:shd w:val="clear" w:color="000000" w:fill="D9D9D9"/>
            <w:noWrap/>
            <w:vAlign w:val="bottom"/>
            <w:hideMark/>
          </w:tcPr>
          <w:p w14:paraId="1DCBEF73"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nil"/>
              <w:right w:val="nil"/>
            </w:tcBorders>
            <w:shd w:val="clear" w:color="000000" w:fill="D9D9D9"/>
            <w:noWrap/>
            <w:vAlign w:val="bottom"/>
            <w:hideMark/>
          </w:tcPr>
          <w:p w14:paraId="33ADE279"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400" w:type="dxa"/>
            <w:gridSpan w:val="2"/>
            <w:tcBorders>
              <w:top w:val="nil"/>
              <w:left w:val="nil"/>
              <w:bottom w:val="nil"/>
              <w:right w:val="nil"/>
            </w:tcBorders>
            <w:shd w:val="clear" w:color="000000" w:fill="D9D9D9"/>
            <w:noWrap/>
            <w:vAlign w:val="bottom"/>
            <w:hideMark/>
          </w:tcPr>
          <w:p w14:paraId="30D611AD"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nil"/>
              <w:right w:val="nil"/>
            </w:tcBorders>
            <w:shd w:val="clear" w:color="000000" w:fill="D9D9D9"/>
            <w:noWrap/>
            <w:vAlign w:val="bottom"/>
            <w:hideMark/>
          </w:tcPr>
          <w:p w14:paraId="1F70EBE5"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nil"/>
              <w:right w:val="nil"/>
            </w:tcBorders>
            <w:shd w:val="clear" w:color="000000" w:fill="D9D9D9"/>
            <w:noWrap/>
            <w:vAlign w:val="bottom"/>
            <w:hideMark/>
          </w:tcPr>
          <w:p w14:paraId="4A16860F"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nil"/>
              <w:right w:val="nil"/>
            </w:tcBorders>
            <w:shd w:val="clear" w:color="000000" w:fill="D9D9D9"/>
            <w:noWrap/>
            <w:vAlign w:val="bottom"/>
            <w:hideMark/>
          </w:tcPr>
          <w:p w14:paraId="5D21CD6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r>
      <w:tr w:rsidR="009B3010" w:rsidRPr="009B3010" w14:paraId="3321355B" w14:textId="77777777" w:rsidTr="009B3010">
        <w:trPr>
          <w:trHeight w:val="300"/>
        </w:trPr>
        <w:tc>
          <w:tcPr>
            <w:tcW w:w="9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A3F9302"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BPBFC</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F7A0BF"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290 000 €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DEA43D"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4FA4B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290 000 €</w:t>
            </w:r>
          </w:p>
        </w:tc>
        <w:tc>
          <w:tcPr>
            <w:tcW w:w="40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276F7B58"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DB9789"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515 000 €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51684A"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1AD319"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515 000 €</w:t>
            </w:r>
          </w:p>
        </w:tc>
      </w:tr>
      <w:tr w:rsidR="009B3010" w:rsidRPr="009B3010" w14:paraId="5F630BE0"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1C08C4A5"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76CA697"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240 mois</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E3FAE9F"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C1AD358"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300 mois</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1C2A98AF"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240 mois</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8C2019C"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5C4865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300 mois</w:t>
            </w:r>
          </w:p>
        </w:tc>
      </w:tr>
      <w:tr w:rsidR="009B3010" w:rsidRPr="009B3010" w14:paraId="6846990D"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75CB80C4"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B17CABA"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2.76%</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AC90E38"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E337395"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2.96%</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66E5CAB5"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89E68B5"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2.76%</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023B143"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4541215"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2.96%</w:t>
            </w:r>
          </w:p>
        </w:tc>
      </w:tr>
      <w:tr w:rsidR="009B3010" w:rsidRPr="009B3010" w14:paraId="5201974F"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776A775D"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A721D5A"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6DCD532"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0EBAE4A"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5C8A1F87"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9E8654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382D3A0"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6CFD71BF"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trimestrielle</w:t>
            </w:r>
          </w:p>
        </w:tc>
      </w:tr>
      <w:tr w:rsidR="009B3010" w:rsidRPr="009B3010" w14:paraId="05F8A165"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22169355"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71EF15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4 729.26 €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91E02DA"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6F605A61"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4 114.39 €</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5E783EBC"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60BAA1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8 398.52 €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889B8A8"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667DDF9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7 306.58 €</w:t>
            </w:r>
          </w:p>
        </w:tc>
      </w:tr>
      <w:tr w:rsidR="009B3010" w:rsidRPr="009B3010" w14:paraId="6EA11E44"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2E544FDF"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388EFF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2.79%</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676B6572"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E1FAA98"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2.99%</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3FE05D70"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D6D71D3"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2.79%</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AB460D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4F463B0"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2.99%</w:t>
            </w:r>
          </w:p>
        </w:tc>
      </w:tr>
      <w:tr w:rsidR="009B3010" w:rsidRPr="009B3010" w14:paraId="04DA1B3C"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361313E9"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4EF9934"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annuelle</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6D52546"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A03CFE8"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annuelle</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7F4C038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230ECE6"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annuelle</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9FD01B4"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A37418B"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annuelle</w:t>
            </w:r>
          </w:p>
        </w:tc>
      </w:tr>
      <w:tr w:rsidR="009B3010" w:rsidRPr="009B3010" w14:paraId="1F6B6475" w14:textId="77777777" w:rsidTr="009B3010">
        <w:trPr>
          <w:trHeight w:val="300"/>
        </w:trPr>
        <w:tc>
          <w:tcPr>
            <w:tcW w:w="940" w:type="dxa"/>
            <w:tcBorders>
              <w:top w:val="nil"/>
              <w:left w:val="single" w:sz="4" w:space="0" w:color="auto"/>
              <w:bottom w:val="single" w:sz="4" w:space="0" w:color="auto"/>
              <w:right w:val="single" w:sz="4" w:space="0" w:color="auto"/>
            </w:tcBorders>
            <w:shd w:val="clear" w:color="000000" w:fill="D9D9D9"/>
            <w:noWrap/>
            <w:vAlign w:val="bottom"/>
            <w:hideMark/>
          </w:tcPr>
          <w:p w14:paraId="3E5386F1"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56CA398"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19 116.07 €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3CCC21A"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13F4F03"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16 635.53 €</w:t>
            </w:r>
          </w:p>
        </w:tc>
        <w:tc>
          <w:tcPr>
            <w:tcW w:w="400" w:type="dxa"/>
            <w:gridSpan w:val="2"/>
            <w:tcBorders>
              <w:top w:val="nil"/>
              <w:left w:val="nil"/>
              <w:bottom w:val="single" w:sz="4" w:space="0" w:color="auto"/>
              <w:right w:val="single" w:sz="4" w:space="0" w:color="auto"/>
            </w:tcBorders>
            <w:shd w:val="clear" w:color="000000" w:fill="D9D9D9"/>
            <w:noWrap/>
            <w:vAlign w:val="bottom"/>
            <w:hideMark/>
          </w:tcPr>
          <w:p w14:paraId="24C711B0"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3FE607D"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33 947.50 €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0C83CD4"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CD26B4E" w14:textId="77777777" w:rsidR="009B3010" w:rsidRPr="009B3010" w:rsidRDefault="009B3010" w:rsidP="009B3010">
            <w:pPr>
              <w:jc w:val="center"/>
              <w:rPr>
                <w:rFonts w:ascii="Calibri" w:hAnsi="Calibri" w:cs="Calibri"/>
                <w:color w:val="000000"/>
                <w:sz w:val="22"/>
                <w:szCs w:val="22"/>
              </w:rPr>
            </w:pPr>
            <w:r w:rsidRPr="009B3010">
              <w:rPr>
                <w:rFonts w:ascii="Calibri" w:hAnsi="Calibri" w:cs="Calibri"/>
                <w:color w:val="000000"/>
                <w:sz w:val="22"/>
                <w:szCs w:val="22"/>
              </w:rPr>
              <w:t>29 542.41 €</w:t>
            </w:r>
          </w:p>
        </w:tc>
      </w:tr>
      <w:tr w:rsidR="003E4B75" w:rsidRPr="003E4B75" w14:paraId="3F9086F0"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2081409A" w14:textId="77777777" w:rsidR="003E4B75" w:rsidRPr="003E4B75" w:rsidRDefault="003E4B75" w:rsidP="003E4B75"/>
        </w:tc>
        <w:tc>
          <w:tcPr>
            <w:tcW w:w="1222" w:type="dxa"/>
            <w:gridSpan w:val="2"/>
            <w:tcBorders>
              <w:top w:val="nil"/>
              <w:left w:val="nil"/>
              <w:bottom w:val="nil"/>
              <w:right w:val="nil"/>
            </w:tcBorders>
            <w:shd w:val="clear" w:color="auto" w:fill="auto"/>
            <w:noWrap/>
            <w:vAlign w:val="bottom"/>
            <w:hideMark/>
          </w:tcPr>
          <w:p w14:paraId="199823F9"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7CA8BAA1"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700CB503"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32891E1D"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51551946"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48B76AFF" w14:textId="77777777" w:rsidR="003E4B75" w:rsidRPr="003E4B75" w:rsidRDefault="003E4B75" w:rsidP="003E4B75"/>
        </w:tc>
      </w:tr>
      <w:tr w:rsidR="003E4B75" w:rsidRPr="003E4B75" w14:paraId="4DDE2C75"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7C55A522" w14:textId="77777777" w:rsidR="003E4B75" w:rsidRPr="003E4B75" w:rsidRDefault="003E4B75" w:rsidP="003E4B75"/>
        </w:tc>
        <w:tc>
          <w:tcPr>
            <w:tcW w:w="1222" w:type="dxa"/>
            <w:gridSpan w:val="2"/>
            <w:tcBorders>
              <w:top w:val="nil"/>
              <w:left w:val="nil"/>
              <w:bottom w:val="nil"/>
              <w:right w:val="nil"/>
            </w:tcBorders>
            <w:shd w:val="clear" w:color="auto" w:fill="auto"/>
            <w:noWrap/>
            <w:vAlign w:val="bottom"/>
            <w:hideMark/>
          </w:tcPr>
          <w:p w14:paraId="7CACFD90"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13887307"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74B194CD"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5BA684B1"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1E3D5CD5"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331F2BC0" w14:textId="77777777" w:rsidR="003E4B75" w:rsidRPr="003E4B75" w:rsidRDefault="003E4B75" w:rsidP="003E4B75"/>
        </w:tc>
      </w:tr>
      <w:tr w:rsidR="003E4B75" w:rsidRPr="003E4B75" w14:paraId="4939BF75"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148EC72C" w14:textId="77777777" w:rsidR="003E4B75" w:rsidRPr="003E4B75" w:rsidRDefault="003E4B75" w:rsidP="003E4B75"/>
        </w:tc>
        <w:tc>
          <w:tcPr>
            <w:tcW w:w="1222" w:type="dxa"/>
            <w:gridSpan w:val="2"/>
            <w:tcBorders>
              <w:top w:val="nil"/>
              <w:left w:val="nil"/>
              <w:bottom w:val="nil"/>
              <w:right w:val="nil"/>
            </w:tcBorders>
            <w:shd w:val="clear" w:color="auto" w:fill="auto"/>
            <w:noWrap/>
            <w:vAlign w:val="bottom"/>
            <w:hideMark/>
          </w:tcPr>
          <w:p w14:paraId="447BA8BE"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Prêt relais</w:t>
            </w:r>
          </w:p>
        </w:tc>
        <w:tc>
          <w:tcPr>
            <w:tcW w:w="1193" w:type="dxa"/>
            <w:gridSpan w:val="2"/>
            <w:tcBorders>
              <w:top w:val="nil"/>
              <w:left w:val="nil"/>
              <w:bottom w:val="nil"/>
              <w:right w:val="nil"/>
            </w:tcBorders>
            <w:shd w:val="clear" w:color="auto" w:fill="auto"/>
            <w:noWrap/>
            <w:vAlign w:val="bottom"/>
            <w:hideMark/>
          </w:tcPr>
          <w:p w14:paraId="57055EFC" w14:textId="77777777" w:rsidR="003E4B75" w:rsidRPr="003E4B75" w:rsidRDefault="003E4B75" w:rsidP="003E4B75">
            <w:pPr>
              <w:rPr>
                <w:rFonts w:ascii="Calibri" w:hAnsi="Calibri" w:cs="Calibri"/>
                <w:color w:val="000000"/>
                <w:sz w:val="22"/>
                <w:szCs w:val="22"/>
              </w:rPr>
            </w:pPr>
          </w:p>
        </w:tc>
        <w:tc>
          <w:tcPr>
            <w:tcW w:w="1193" w:type="dxa"/>
            <w:gridSpan w:val="2"/>
            <w:tcBorders>
              <w:top w:val="nil"/>
              <w:left w:val="nil"/>
              <w:bottom w:val="nil"/>
              <w:right w:val="nil"/>
            </w:tcBorders>
            <w:shd w:val="clear" w:color="auto" w:fill="auto"/>
            <w:noWrap/>
            <w:vAlign w:val="bottom"/>
            <w:hideMark/>
          </w:tcPr>
          <w:p w14:paraId="0419BAD9"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6A21CD61"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2DD0E512"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41F0AD6B" w14:textId="77777777" w:rsidR="003E4B75" w:rsidRPr="003E4B75" w:rsidRDefault="003E4B75" w:rsidP="003E4B75"/>
        </w:tc>
      </w:tr>
      <w:tr w:rsidR="003E4B75" w:rsidRPr="003E4B75" w14:paraId="56A98391"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4772C053" w14:textId="77777777" w:rsidR="003E4B75" w:rsidRPr="003E4B75" w:rsidRDefault="003E4B75" w:rsidP="003E4B75"/>
        </w:tc>
        <w:tc>
          <w:tcPr>
            <w:tcW w:w="1222" w:type="dxa"/>
            <w:gridSpan w:val="2"/>
            <w:tcBorders>
              <w:top w:val="nil"/>
              <w:left w:val="nil"/>
              <w:bottom w:val="nil"/>
              <w:right w:val="nil"/>
            </w:tcBorders>
            <w:shd w:val="clear" w:color="auto" w:fill="auto"/>
            <w:noWrap/>
            <w:vAlign w:val="bottom"/>
            <w:hideMark/>
          </w:tcPr>
          <w:p w14:paraId="1848FB4F"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BP</w:t>
            </w:r>
          </w:p>
        </w:tc>
        <w:tc>
          <w:tcPr>
            <w:tcW w:w="2386" w:type="dxa"/>
            <w:gridSpan w:val="4"/>
            <w:tcBorders>
              <w:top w:val="nil"/>
              <w:left w:val="nil"/>
              <w:bottom w:val="nil"/>
              <w:right w:val="nil"/>
            </w:tcBorders>
            <w:shd w:val="clear" w:color="auto" w:fill="auto"/>
            <w:noWrap/>
            <w:vAlign w:val="bottom"/>
            <w:hideMark/>
          </w:tcPr>
          <w:p w14:paraId="42DDC04B"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2,49% taux fixe</w:t>
            </w:r>
          </w:p>
        </w:tc>
        <w:tc>
          <w:tcPr>
            <w:tcW w:w="1193" w:type="dxa"/>
            <w:gridSpan w:val="2"/>
            <w:tcBorders>
              <w:top w:val="nil"/>
              <w:left w:val="nil"/>
              <w:bottom w:val="nil"/>
              <w:right w:val="nil"/>
            </w:tcBorders>
            <w:shd w:val="clear" w:color="auto" w:fill="auto"/>
            <w:noWrap/>
            <w:vAlign w:val="bottom"/>
            <w:hideMark/>
          </w:tcPr>
          <w:p w14:paraId="5026D8BC" w14:textId="77777777" w:rsidR="003E4B75" w:rsidRPr="003E4B75" w:rsidRDefault="003E4B75" w:rsidP="003E4B75">
            <w:pPr>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7D5575D1"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5295C4BE" w14:textId="77777777" w:rsidR="003E4B75" w:rsidRPr="003E4B75" w:rsidRDefault="003E4B75" w:rsidP="003E4B75"/>
        </w:tc>
      </w:tr>
      <w:tr w:rsidR="003E4B75" w:rsidRPr="003E4B75" w14:paraId="218E01C2"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402923A6" w14:textId="77777777" w:rsidR="003E4B75" w:rsidRPr="003E4B75" w:rsidRDefault="003E4B75" w:rsidP="003E4B75"/>
        </w:tc>
        <w:tc>
          <w:tcPr>
            <w:tcW w:w="1222" w:type="dxa"/>
            <w:gridSpan w:val="2"/>
            <w:tcBorders>
              <w:top w:val="nil"/>
              <w:left w:val="nil"/>
              <w:bottom w:val="nil"/>
              <w:right w:val="nil"/>
            </w:tcBorders>
            <w:shd w:val="clear" w:color="auto" w:fill="auto"/>
            <w:noWrap/>
            <w:vAlign w:val="bottom"/>
            <w:hideMark/>
          </w:tcPr>
          <w:p w14:paraId="05496635"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CE</w:t>
            </w:r>
          </w:p>
        </w:tc>
        <w:tc>
          <w:tcPr>
            <w:tcW w:w="2386" w:type="dxa"/>
            <w:gridSpan w:val="4"/>
            <w:tcBorders>
              <w:top w:val="nil"/>
              <w:left w:val="nil"/>
              <w:bottom w:val="nil"/>
              <w:right w:val="nil"/>
            </w:tcBorders>
            <w:shd w:val="clear" w:color="000000" w:fill="92D050"/>
            <w:noWrap/>
            <w:vAlign w:val="bottom"/>
            <w:hideMark/>
          </w:tcPr>
          <w:p w14:paraId="6BE2BCFE"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1,89 % taux fixe</w:t>
            </w:r>
          </w:p>
        </w:tc>
        <w:tc>
          <w:tcPr>
            <w:tcW w:w="1193" w:type="dxa"/>
            <w:gridSpan w:val="2"/>
            <w:tcBorders>
              <w:top w:val="nil"/>
              <w:left w:val="nil"/>
              <w:bottom w:val="nil"/>
              <w:right w:val="nil"/>
            </w:tcBorders>
            <w:shd w:val="clear" w:color="auto" w:fill="auto"/>
            <w:noWrap/>
            <w:vAlign w:val="bottom"/>
            <w:hideMark/>
          </w:tcPr>
          <w:p w14:paraId="74794FE3" w14:textId="77777777" w:rsidR="003E4B75" w:rsidRPr="003E4B75" w:rsidRDefault="003E4B75" w:rsidP="003E4B75">
            <w:pPr>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6CFA9BCB"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65379CFA" w14:textId="77777777" w:rsidR="003E4B75" w:rsidRPr="003E4B75" w:rsidRDefault="003E4B75" w:rsidP="003E4B75"/>
        </w:tc>
      </w:tr>
      <w:tr w:rsidR="003E4B75" w:rsidRPr="003E4B75" w14:paraId="714CEF1F"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5FE62845" w14:textId="77777777" w:rsidR="003E4B75" w:rsidRPr="003E4B75" w:rsidRDefault="003E4B75" w:rsidP="003E4B75"/>
        </w:tc>
        <w:tc>
          <w:tcPr>
            <w:tcW w:w="1222" w:type="dxa"/>
            <w:gridSpan w:val="2"/>
            <w:tcBorders>
              <w:top w:val="nil"/>
              <w:left w:val="nil"/>
              <w:bottom w:val="nil"/>
              <w:right w:val="nil"/>
            </w:tcBorders>
            <w:shd w:val="clear" w:color="auto" w:fill="auto"/>
            <w:noWrap/>
            <w:vAlign w:val="bottom"/>
            <w:hideMark/>
          </w:tcPr>
          <w:p w14:paraId="1BA3D322"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CA</w:t>
            </w:r>
          </w:p>
        </w:tc>
        <w:tc>
          <w:tcPr>
            <w:tcW w:w="3579" w:type="dxa"/>
            <w:gridSpan w:val="6"/>
            <w:tcBorders>
              <w:top w:val="nil"/>
              <w:left w:val="nil"/>
              <w:bottom w:val="nil"/>
              <w:right w:val="nil"/>
            </w:tcBorders>
            <w:shd w:val="clear" w:color="auto" w:fill="auto"/>
            <w:noWrap/>
            <w:vAlign w:val="bottom"/>
            <w:hideMark/>
          </w:tcPr>
          <w:p w14:paraId="76E780B0"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Euribor 3 mois (0,456%) + 0,40</w:t>
            </w:r>
          </w:p>
        </w:tc>
        <w:tc>
          <w:tcPr>
            <w:tcW w:w="1200" w:type="dxa"/>
            <w:gridSpan w:val="2"/>
            <w:tcBorders>
              <w:top w:val="nil"/>
              <w:left w:val="nil"/>
              <w:bottom w:val="nil"/>
              <w:right w:val="nil"/>
            </w:tcBorders>
            <w:shd w:val="clear" w:color="auto" w:fill="auto"/>
            <w:noWrap/>
            <w:vAlign w:val="bottom"/>
            <w:hideMark/>
          </w:tcPr>
          <w:p w14:paraId="2A40C8C4" w14:textId="77777777" w:rsidR="003E4B75" w:rsidRPr="003E4B75" w:rsidRDefault="003E4B75" w:rsidP="003E4B75">
            <w:pPr>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1262BF2D" w14:textId="77777777" w:rsidR="003E4B75" w:rsidRPr="003E4B75" w:rsidRDefault="003E4B75" w:rsidP="003E4B75"/>
        </w:tc>
      </w:tr>
      <w:tr w:rsidR="003E4B75" w:rsidRPr="003E4B75" w14:paraId="26F28E70"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2F7E66EF" w14:textId="77777777" w:rsidR="003E4B75" w:rsidRPr="003E4B75" w:rsidRDefault="003E4B75" w:rsidP="003E4B75"/>
        </w:tc>
        <w:tc>
          <w:tcPr>
            <w:tcW w:w="1222" w:type="dxa"/>
            <w:gridSpan w:val="2"/>
            <w:tcBorders>
              <w:top w:val="nil"/>
              <w:left w:val="nil"/>
              <w:bottom w:val="nil"/>
              <w:right w:val="nil"/>
            </w:tcBorders>
            <w:shd w:val="clear" w:color="auto" w:fill="auto"/>
            <w:noWrap/>
            <w:vAlign w:val="bottom"/>
            <w:hideMark/>
          </w:tcPr>
          <w:p w14:paraId="1F3F9D3E" w14:textId="77777777" w:rsidR="003E4B75" w:rsidRPr="003E4B75" w:rsidRDefault="003E4B75" w:rsidP="003E4B75"/>
        </w:tc>
        <w:tc>
          <w:tcPr>
            <w:tcW w:w="3579" w:type="dxa"/>
            <w:gridSpan w:val="6"/>
            <w:tcBorders>
              <w:top w:val="nil"/>
              <w:left w:val="nil"/>
              <w:bottom w:val="nil"/>
              <w:right w:val="nil"/>
            </w:tcBorders>
            <w:shd w:val="clear" w:color="auto" w:fill="auto"/>
            <w:noWrap/>
            <w:vAlign w:val="bottom"/>
            <w:hideMark/>
          </w:tcPr>
          <w:p w14:paraId="668012C3"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taux plancher 0,40 % pas de maxi</w:t>
            </w:r>
          </w:p>
        </w:tc>
        <w:tc>
          <w:tcPr>
            <w:tcW w:w="1200" w:type="dxa"/>
            <w:gridSpan w:val="2"/>
            <w:tcBorders>
              <w:top w:val="nil"/>
              <w:left w:val="nil"/>
              <w:bottom w:val="nil"/>
              <w:right w:val="nil"/>
            </w:tcBorders>
            <w:shd w:val="clear" w:color="auto" w:fill="auto"/>
            <w:noWrap/>
            <w:vAlign w:val="bottom"/>
            <w:hideMark/>
          </w:tcPr>
          <w:p w14:paraId="5A5CA85E" w14:textId="77777777" w:rsidR="003E4B75" w:rsidRPr="003E4B75" w:rsidRDefault="003E4B75" w:rsidP="003E4B75">
            <w:pPr>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2FB3FCB6" w14:textId="77777777" w:rsidR="003E4B75" w:rsidRPr="003E4B75" w:rsidRDefault="003E4B75" w:rsidP="003E4B75"/>
        </w:tc>
      </w:tr>
      <w:tr w:rsidR="003E4B75" w:rsidRPr="003E4B75" w14:paraId="2F34A3E7"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424F1AA1" w14:textId="77777777" w:rsidR="003E4B75" w:rsidRPr="003E4B75" w:rsidRDefault="003E4B75" w:rsidP="003E4B75"/>
        </w:tc>
        <w:tc>
          <w:tcPr>
            <w:tcW w:w="1222" w:type="dxa"/>
            <w:gridSpan w:val="2"/>
            <w:tcBorders>
              <w:top w:val="nil"/>
              <w:left w:val="nil"/>
              <w:bottom w:val="nil"/>
              <w:right w:val="nil"/>
            </w:tcBorders>
            <w:shd w:val="clear" w:color="auto" w:fill="auto"/>
            <w:noWrap/>
            <w:vAlign w:val="bottom"/>
            <w:hideMark/>
          </w:tcPr>
          <w:p w14:paraId="6FBD7850"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52BD8F7F"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4D36CD7C"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4A75D96D"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2622FA19"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26E16035" w14:textId="77777777" w:rsidR="003E4B75" w:rsidRPr="003E4B75" w:rsidRDefault="003E4B75" w:rsidP="003E4B75"/>
        </w:tc>
      </w:tr>
      <w:tr w:rsidR="003E4B75" w:rsidRPr="003E4B75" w14:paraId="382DC5D5"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118095CF" w14:textId="77777777" w:rsidR="003E4B75" w:rsidRPr="003E4B75" w:rsidRDefault="003E4B75" w:rsidP="003E4B75"/>
        </w:tc>
        <w:tc>
          <w:tcPr>
            <w:tcW w:w="2415" w:type="dxa"/>
            <w:gridSpan w:val="4"/>
            <w:tcBorders>
              <w:top w:val="nil"/>
              <w:left w:val="nil"/>
              <w:bottom w:val="nil"/>
              <w:right w:val="nil"/>
            </w:tcBorders>
            <w:shd w:val="clear" w:color="auto" w:fill="auto"/>
            <w:noWrap/>
            <w:vAlign w:val="bottom"/>
            <w:hideMark/>
          </w:tcPr>
          <w:p w14:paraId="0CFFE538"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Frais de dossier</w:t>
            </w:r>
          </w:p>
        </w:tc>
        <w:tc>
          <w:tcPr>
            <w:tcW w:w="1193" w:type="dxa"/>
            <w:gridSpan w:val="2"/>
            <w:tcBorders>
              <w:top w:val="nil"/>
              <w:left w:val="nil"/>
              <w:bottom w:val="nil"/>
              <w:right w:val="nil"/>
            </w:tcBorders>
            <w:shd w:val="clear" w:color="auto" w:fill="auto"/>
            <w:noWrap/>
            <w:vAlign w:val="bottom"/>
            <w:hideMark/>
          </w:tcPr>
          <w:p w14:paraId="50093F9A" w14:textId="77777777" w:rsidR="003E4B75" w:rsidRPr="003E4B75" w:rsidRDefault="003E4B75" w:rsidP="003E4B75">
            <w:pPr>
              <w:rPr>
                <w:rFonts w:ascii="Calibri" w:hAnsi="Calibri" w:cs="Calibri"/>
                <w:color w:val="000000"/>
                <w:sz w:val="22"/>
                <w:szCs w:val="22"/>
              </w:rPr>
            </w:pPr>
          </w:p>
        </w:tc>
        <w:tc>
          <w:tcPr>
            <w:tcW w:w="1193" w:type="dxa"/>
            <w:gridSpan w:val="2"/>
            <w:tcBorders>
              <w:top w:val="nil"/>
              <w:left w:val="nil"/>
              <w:bottom w:val="nil"/>
              <w:right w:val="nil"/>
            </w:tcBorders>
            <w:shd w:val="clear" w:color="auto" w:fill="auto"/>
            <w:noWrap/>
            <w:vAlign w:val="bottom"/>
            <w:hideMark/>
          </w:tcPr>
          <w:p w14:paraId="0DD9E1DF"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7ABAE334"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6EAB2EC2" w14:textId="77777777" w:rsidR="003E4B75" w:rsidRPr="003E4B75" w:rsidRDefault="003E4B75" w:rsidP="003E4B75"/>
        </w:tc>
      </w:tr>
      <w:tr w:rsidR="003E4B75" w:rsidRPr="003E4B75" w14:paraId="572FD5C3"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4F0B51DF" w14:textId="77777777" w:rsidR="003E4B75" w:rsidRPr="003E4B75" w:rsidRDefault="003E4B75" w:rsidP="003E4B75"/>
        </w:tc>
        <w:tc>
          <w:tcPr>
            <w:tcW w:w="1222" w:type="dxa"/>
            <w:gridSpan w:val="2"/>
            <w:tcBorders>
              <w:top w:val="nil"/>
              <w:left w:val="nil"/>
              <w:bottom w:val="nil"/>
              <w:right w:val="nil"/>
            </w:tcBorders>
            <w:shd w:val="clear" w:color="auto" w:fill="auto"/>
            <w:noWrap/>
            <w:vAlign w:val="bottom"/>
            <w:hideMark/>
          </w:tcPr>
          <w:p w14:paraId="0050BB85"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BP</w:t>
            </w:r>
          </w:p>
        </w:tc>
        <w:tc>
          <w:tcPr>
            <w:tcW w:w="2386" w:type="dxa"/>
            <w:gridSpan w:val="4"/>
            <w:tcBorders>
              <w:top w:val="nil"/>
              <w:left w:val="nil"/>
              <w:bottom w:val="nil"/>
              <w:right w:val="nil"/>
            </w:tcBorders>
            <w:shd w:val="clear" w:color="auto" w:fill="auto"/>
            <w:noWrap/>
            <w:vAlign w:val="bottom"/>
            <w:hideMark/>
          </w:tcPr>
          <w:p w14:paraId="3436992F"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0,10 % du prêt</w:t>
            </w:r>
          </w:p>
        </w:tc>
        <w:tc>
          <w:tcPr>
            <w:tcW w:w="1193" w:type="dxa"/>
            <w:gridSpan w:val="2"/>
            <w:tcBorders>
              <w:top w:val="nil"/>
              <w:left w:val="nil"/>
              <w:bottom w:val="nil"/>
              <w:right w:val="nil"/>
            </w:tcBorders>
            <w:shd w:val="clear" w:color="auto" w:fill="auto"/>
            <w:noWrap/>
            <w:vAlign w:val="bottom"/>
            <w:hideMark/>
          </w:tcPr>
          <w:p w14:paraId="2D9F7EF0" w14:textId="77777777" w:rsidR="003E4B75" w:rsidRPr="003E4B75" w:rsidRDefault="003E4B75" w:rsidP="003E4B75">
            <w:pPr>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5AD57D66"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4B38A572" w14:textId="77777777" w:rsidR="003E4B75" w:rsidRPr="003E4B75" w:rsidRDefault="003E4B75" w:rsidP="003E4B75"/>
        </w:tc>
      </w:tr>
      <w:tr w:rsidR="003E4B75" w:rsidRPr="003E4B75" w14:paraId="43FF1081"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61288164" w14:textId="77777777" w:rsidR="003E4B75" w:rsidRPr="003E4B75" w:rsidRDefault="003E4B75" w:rsidP="003E4B75"/>
        </w:tc>
        <w:tc>
          <w:tcPr>
            <w:tcW w:w="1222" w:type="dxa"/>
            <w:gridSpan w:val="2"/>
            <w:tcBorders>
              <w:top w:val="nil"/>
              <w:left w:val="nil"/>
              <w:bottom w:val="nil"/>
              <w:right w:val="nil"/>
            </w:tcBorders>
            <w:shd w:val="clear" w:color="auto" w:fill="auto"/>
            <w:noWrap/>
            <w:vAlign w:val="bottom"/>
            <w:hideMark/>
          </w:tcPr>
          <w:p w14:paraId="69F8B437"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CE</w:t>
            </w:r>
          </w:p>
        </w:tc>
        <w:tc>
          <w:tcPr>
            <w:tcW w:w="2386" w:type="dxa"/>
            <w:gridSpan w:val="4"/>
            <w:tcBorders>
              <w:top w:val="nil"/>
              <w:left w:val="nil"/>
              <w:bottom w:val="nil"/>
              <w:right w:val="nil"/>
            </w:tcBorders>
            <w:shd w:val="clear" w:color="auto" w:fill="auto"/>
            <w:noWrap/>
            <w:vAlign w:val="bottom"/>
            <w:hideMark/>
          </w:tcPr>
          <w:p w14:paraId="0526887C"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0,15 % du prêt</w:t>
            </w:r>
          </w:p>
        </w:tc>
        <w:tc>
          <w:tcPr>
            <w:tcW w:w="1193" w:type="dxa"/>
            <w:gridSpan w:val="2"/>
            <w:tcBorders>
              <w:top w:val="nil"/>
              <w:left w:val="nil"/>
              <w:bottom w:val="nil"/>
              <w:right w:val="nil"/>
            </w:tcBorders>
            <w:shd w:val="clear" w:color="auto" w:fill="auto"/>
            <w:noWrap/>
            <w:vAlign w:val="bottom"/>
            <w:hideMark/>
          </w:tcPr>
          <w:p w14:paraId="324EC31B" w14:textId="77777777" w:rsidR="003E4B75" w:rsidRPr="003E4B75" w:rsidRDefault="003E4B75" w:rsidP="003E4B75">
            <w:pPr>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129FB648"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1420A8F9" w14:textId="77777777" w:rsidR="003E4B75" w:rsidRPr="003E4B75" w:rsidRDefault="003E4B75" w:rsidP="003E4B75"/>
        </w:tc>
      </w:tr>
      <w:tr w:rsidR="003E4B75" w:rsidRPr="003E4B75" w14:paraId="43C71D52"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2B28F99C" w14:textId="77777777" w:rsidR="003E4B75" w:rsidRPr="003E4B75" w:rsidRDefault="003E4B75" w:rsidP="003E4B75"/>
        </w:tc>
        <w:tc>
          <w:tcPr>
            <w:tcW w:w="1222" w:type="dxa"/>
            <w:gridSpan w:val="2"/>
            <w:tcBorders>
              <w:top w:val="nil"/>
              <w:left w:val="nil"/>
              <w:bottom w:val="nil"/>
              <w:right w:val="nil"/>
            </w:tcBorders>
            <w:shd w:val="clear" w:color="auto" w:fill="auto"/>
            <w:noWrap/>
            <w:vAlign w:val="bottom"/>
            <w:hideMark/>
          </w:tcPr>
          <w:p w14:paraId="5DFC99DB"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CA</w:t>
            </w:r>
          </w:p>
        </w:tc>
        <w:tc>
          <w:tcPr>
            <w:tcW w:w="2386" w:type="dxa"/>
            <w:gridSpan w:val="4"/>
            <w:tcBorders>
              <w:top w:val="nil"/>
              <w:left w:val="nil"/>
              <w:bottom w:val="nil"/>
              <w:right w:val="nil"/>
            </w:tcBorders>
            <w:shd w:val="clear" w:color="auto" w:fill="auto"/>
            <w:noWrap/>
            <w:vAlign w:val="bottom"/>
            <w:hideMark/>
          </w:tcPr>
          <w:p w14:paraId="3EA74BA3"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0,10 % du prêt</w:t>
            </w:r>
          </w:p>
        </w:tc>
        <w:tc>
          <w:tcPr>
            <w:tcW w:w="1193" w:type="dxa"/>
            <w:gridSpan w:val="2"/>
            <w:tcBorders>
              <w:top w:val="nil"/>
              <w:left w:val="nil"/>
              <w:bottom w:val="nil"/>
              <w:right w:val="nil"/>
            </w:tcBorders>
            <w:shd w:val="clear" w:color="auto" w:fill="auto"/>
            <w:noWrap/>
            <w:vAlign w:val="bottom"/>
            <w:hideMark/>
          </w:tcPr>
          <w:p w14:paraId="330D8754" w14:textId="77777777" w:rsidR="003E4B75" w:rsidRPr="003E4B75" w:rsidRDefault="003E4B75" w:rsidP="003E4B75">
            <w:pPr>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290D7690"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048A2C03" w14:textId="77777777" w:rsidR="003E4B75" w:rsidRPr="003E4B75" w:rsidRDefault="003E4B75" w:rsidP="003E4B75"/>
        </w:tc>
      </w:tr>
      <w:tr w:rsidR="003E4B75" w:rsidRPr="003E4B75" w14:paraId="7D7403EA"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48BCAF66" w14:textId="77777777" w:rsidR="003E4B75" w:rsidRPr="003E4B75" w:rsidRDefault="003E4B75" w:rsidP="003E4B75"/>
        </w:tc>
        <w:tc>
          <w:tcPr>
            <w:tcW w:w="1222" w:type="dxa"/>
            <w:gridSpan w:val="2"/>
            <w:tcBorders>
              <w:top w:val="nil"/>
              <w:left w:val="nil"/>
              <w:bottom w:val="nil"/>
              <w:right w:val="nil"/>
            </w:tcBorders>
            <w:shd w:val="clear" w:color="auto" w:fill="auto"/>
            <w:noWrap/>
            <w:vAlign w:val="bottom"/>
            <w:hideMark/>
          </w:tcPr>
          <w:p w14:paraId="09A1C961"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1EB7423E"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7774FA3E"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5DB125CA"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7003AD97"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582779AF" w14:textId="77777777" w:rsidR="003E4B75" w:rsidRPr="003E4B75" w:rsidRDefault="003E4B75" w:rsidP="003E4B75"/>
        </w:tc>
      </w:tr>
      <w:tr w:rsidR="003E4B75" w:rsidRPr="003E4B75" w14:paraId="68A294A8" w14:textId="77777777" w:rsidTr="009B3010">
        <w:trPr>
          <w:gridAfter w:val="1"/>
          <w:wAfter w:w="342" w:type="dxa"/>
          <w:trHeight w:val="300"/>
        </w:trPr>
        <w:tc>
          <w:tcPr>
            <w:tcW w:w="4808" w:type="dxa"/>
            <w:gridSpan w:val="8"/>
            <w:tcBorders>
              <w:top w:val="nil"/>
              <w:left w:val="nil"/>
              <w:bottom w:val="nil"/>
              <w:right w:val="nil"/>
            </w:tcBorders>
            <w:shd w:val="clear" w:color="auto" w:fill="auto"/>
            <w:noWrap/>
            <w:vAlign w:val="bottom"/>
            <w:hideMark/>
          </w:tcPr>
          <w:p w14:paraId="66C723F0"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BP : accord de principe sur les deux financements</w:t>
            </w:r>
          </w:p>
        </w:tc>
        <w:tc>
          <w:tcPr>
            <w:tcW w:w="1193" w:type="dxa"/>
            <w:gridSpan w:val="2"/>
            <w:tcBorders>
              <w:top w:val="nil"/>
              <w:left w:val="nil"/>
              <w:bottom w:val="nil"/>
              <w:right w:val="nil"/>
            </w:tcBorders>
            <w:shd w:val="clear" w:color="auto" w:fill="auto"/>
            <w:noWrap/>
            <w:vAlign w:val="bottom"/>
            <w:hideMark/>
          </w:tcPr>
          <w:p w14:paraId="00BA98D1" w14:textId="77777777" w:rsidR="003E4B75" w:rsidRPr="003E4B75" w:rsidRDefault="003E4B75" w:rsidP="003E4B75">
            <w:pPr>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vAlign w:val="bottom"/>
            <w:hideMark/>
          </w:tcPr>
          <w:p w14:paraId="11852940"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3C8C2CE1" w14:textId="77777777" w:rsidR="003E4B75" w:rsidRPr="003E4B75" w:rsidRDefault="003E4B75" w:rsidP="003E4B75"/>
        </w:tc>
      </w:tr>
      <w:tr w:rsidR="003E4B75" w:rsidRPr="003E4B75" w14:paraId="3A64A0CF" w14:textId="77777777" w:rsidTr="009B3010">
        <w:trPr>
          <w:gridAfter w:val="1"/>
          <w:wAfter w:w="342" w:type="dxa"/>
          <w:trHeight w:val="300"/>
        </w:trPr>
        <w:tc>
          <w:tcPr>
            <w:tcW w:w="8401" w:type="dxa"/>
            <w:gridSpan w:val="14"/>
            <w:tcBorders>
              <w:top w:val="nil"/>
              <w:left w:val="nil"/>
              <w:bottom w:val="nil"/>
              <w:right w:val="nil"/>
            </w:tcBorders>
            <w:shd w:val="clear" w:color="auto" w:fill="auto"/>
            <w:noWrap/>
            <w:vAlign w:val="bottom"/>
            <w:hideMark/>
          </w:tcPr>
          <w:p w14:paraId="402DDC2E"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CE : OK pour financement EAU, réticent à l'idée de prêter pour la traversée du village</w:t>
            </w:r>
          </w:p>
        </w:tc>
      </w:tr>
      <w:tr w:rsidR="003E4B75" w:rsidRPr="003E4B75" w14:paraId="0139C8CC" w14:textId="77777777" w:rsidTr="009B3010">
        <w:trPr>
          <w:gridAfter w:val="1"/>
          <w:wAfter w:w="342" w:type="dxa"/>
          <w:trHeight w:val="300"/>
        </w:trPr>
        <w:tc>
          <w:tcPr>
            <w:tcW w:w="8401" w:type="dxa"/>
            <w:gridSpan w:val="14"/>
            <w:tcBorders>
              <w:top w:val="nil"/>
              <w:left w:val="nil"/>
              <w:bottom w:val="nil"/>
              <w:right w:val="nil"/>
            </w:tcBorders>
            <w:shd w:val="clear" w:color="auto" w:fill="auto"/>
            <w:noWrap/>
            <w:vAlign w:val="bottom"/>
            <w:hideMark/>
          </w:tcPr>
          <w:p w14:paraId="417A05B5" w14:textId="77777777" w:rsidR="003E4B75" w:rsidRPr="003E4B75" w:rsidRDefault="003E4B75" w:rsidP="003E4B75">
            <w:pPr>
              <w:rPr>
                <w:rFonts w:ascii="Calibri" w:hAnsi="Calibri" w:cs="Calibri"/>
                <w:color w:val="000000"/>
                <w:sz w:val="22"/>
                <w:szCs w:val="22"/>
              </w:rPr>
            </w:pPr>
            <w:r w:rsidRPr="003E4B75">
              <w:rPr>
                <w:rFonts w:ascii="Calibri" w:hAnsi="Calibri" w:cs="Calibri"/>
                <w:color w:val="000000"/>
                <w:sz w:val="22"/>
                <w:szCs w:val="22"/>
              </w:rPr>
              <w:t xml:space="preserve">CA : Accord verbal si total des financements&lt;1 MO €. Maxi 60 % du relais </w:t>
            </w:r>
            <w:proofErr w:type="spellStart"/>
            <w:r w:rsidRPr="003E4B75">
              <w:rPr>
                <w:rFonts w:ascii="Calibri" w:hAnsi="Calibri" w:cs="Calibri"/>
                <w:color w:val="000000"/>
                <w:sz w:val="22"/>
                <w:szCs w:val="22"/>
              </w:rPr>
              <w:t>subv</w:t>
            </w:r>
            <w:proofErr w:type="spellEnd"/>
            <w:r w:rsidRPr="003E4B75">
              <w:rPr>
                <w:rFonts w:ascii="Calibri" w:hAnsi="Calibri" w:cs="Calibri"/>
                <w:color w:val="000000"/>
                <w:sz w:val="22"/>
                <w:szCs w:val="22"/>
              </w:rPr>
              <w:t xml:space="preserve"> et TVA</w:t>
            </w:r>
          </w:p>
        </w:tc>
      </w:tr>
      <w:tr w:rsidR="003E4B75" w:rsidRPr="003E4B75" w14:paraId="6A769552" w14:textId="77777777" w:rsidTr="009B3010">
        <w:trPr>
          <w:gridAfter w:val="1"/>
          <w:wAfter w:w="342" w:type="dxa"/>
          <w:trHeight w:val="300"/>
        </w:trPr>
        <w:tc>
          <w:tcPr>
            <w:tcW w:w="1200" w:type="dxa"/>
            <w:gridSpan w:val="2"/>
            <w:tcBorders>
              <w:top w:val="nil"/>
              <w:left w:val="nil"/>
              <w:bottom w:val="nil"/>
              <w:right w:val="nil"/>
            </w:tcBorders>
            <w:shd w:val="clear" w:color="auto" w:fill="auto"/>
            <w:noWrap/>
            <w:vAlign w:val="bottom"/>
            <w:hideMark/>
          </w:tcPr>
          <w:p w14:paraId="20D8FDFF" w14:textId="77777777" w:rsidR="003E4B75" w:rsidRPr="003E4B75" w:rsidRDefault="003E4B75" w:rsidP="003E4B75">
            <w:pPr>
              <w:rPr>
                <w:rFonts w:ascii="Calibri" w:hAnsi="Calibri" w:cs="Calibri"/>
                <w:color w:val="000000"/>
                <w:sz w:val="22"/>
                <w:szCs w:val="22"/>
              </w:rPr>
            </w:pPr>
          </w:p>
        </w:tc>
        <w:tc>
          <w:tcPr>
            <w:tcW w:w="1222" w:type="dxa"/>
            <w:gridSpan w:val="2"/>
            <w:tcBorders>
              <w:top w:val="nil"/>
              <w:left w:val="nil"/>
              <w:bottom w:val="nil"/>
              <w:right w:val="nil"/>
            </w:tcBorders>
            <w:shd w:val="clear" w:color="auto" w:fill="auto"/>
            <w:noWrap/>
            <w:vAlign w:val="bottom"/>
            <w:hideMark/>
          </w:tcPr>
          <w:p w14:paraId="3F94E8D8"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4EB57734"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22AAE80C" w14:textId="77777777" w:rsidR="003E4B75" w:rsidRPr="003E4B75" w:rsidRDefault="003E4B75" w:rsidP="003E4B75"/>
        </w:tc>
        <w:tc>
          <w:tcPr>
            <w:tcW w:w="1193" w:type="dxa"/>
            <w:gridSpan w:val="2"/>
            <w:tcBorders>
              <w:top w:val="nil"/>
              <w:left w:val="nil"/>
              <w:bottom w:val="nil"/>
              <w:right w:val="nil"/>
            </w:tcBorders>
            <w:shd w:val="clear" w:color="auto" w:fill="auto"/>
            <w:noWrap/>
            <w:vAlign w:val="bottom"/>
            <w:hideMark/>
          </w:tcPr>
          <w:p w14:paraId="1194EC41"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19382F90" w14:textId="77777777" w:rsidR="003E4B75" w:rsidRPr="003E4B75" w:rsidRDefault="003E4B75" w:rsidP="003E4B75"/>
        </w:tc>
        <w:tc>
          <w:tcPr>
            <w:tcW w:w="1200" w:type="dxa"/>
            <w:gridSpan w:val="2"/>
            <w:tcBorders>
              <w:top w:val="nil"/>
              <w:left w:val="nil"/>
              <w:bottom w:val="nil"/>
              <w:right w:val="nil"/>
            </w:tcBorders>
            <w:shd w:val="clear" w:color="auto" w:fill="auto"/>
            <w:noWrap/>
            <w:vAlign w:val="bottom"/>
            <w:hideMark/>
          </w:tcPr>
          <w:p w14:paraId="1B8578C3" w14:textId="77777777" w:rsidR="003E4B75" w:rsidRPr="003E4B75" w:rsidRDefault="003E4B75" w:rsidP="003E4B75"/>
        </w:tc>
      </w:tr>
    </w:tbl>
    <w:p w14:paraId="45261063" w14:textId="1D6E2983" w:rsidR="00637FFA" w:rsidRDefault="00637FFA" w:rsidP="000E3A2E">
      <w:pPr>
        <w:pStyle w:val="bodytext"/>
        <w:spacing w:before="0" w:beforeAutospacing="0" w:after="150" w:afterAutospacing="0"/>
        <w:jc w:val="both"/>
        <w:rPr>
          <w:rFonts w:asciiTheme="minorHAnsi" w:hAnsiTheme="minorHAnsi" w:cstheme="minorHAnsi"/>
          <w:sz w:val="22"/>
          <w:szCs w:val="22"/>
        </w:rPr>
      </w:pPr>
    </w:p>
    <w:p w14:paraId="263B59E9" w14:textId="77777777" w:rsidR="005D7BFD" w:rsidRDefault="005D7BFD" w:rsidP="000E3A2E">
      <w:pPr>
        <w:pStyle w:val="bodytext"/>
        <w:spacing w:before="0" w:beforeAutospacing="0" w:after="150" w:afterAutospacing="0"/>
        <w:jc w:val="both"/>
        <w:rPr>
          <w:rFonts w:asciiTheme="minorHAnsi" w:hAnsiTheme="minorHAnsi" w:cstheme="minorHAnsi"/>
          <w:sz w:val="22"/>
          <w:szCs w:val="22"/>
        </w:rPr>
      </w:pPr>
    </w:p>
    <w:p w14:paraId="6750D7B3" w14:textId="10FFBF97" w:rsidR="00637FFA" w:rsidRPr="00637FFA" w:rsidRDefault="00637FFA" w:rsidP="000E3A2E">
      <w:pPr>
        <w:pStyle w:val="bodytext"/>
        <w:spacing w:before="0" w:beforeAutospacing="0" w:after="150" w:afterAutospacing="0"/>
        <w:jc w:val="both"/>
        <w:rPr>
          <w:rFonts w:asciiTheme="minorHAnsi" w:hAnsiTheme="minorHAnsi" w:cstheme="minorHAnsi"/>
          <w:b/>
          <w:bCs/>
          <w:sz w:val="22"/>
          <w:szCs w:val="22"/>
        </w:rPr>
      </w:pPr>
      <w:r w:rsidRPr="00637FFA">
        <w:rPr>
          <w:rFonts w:asciiTheme="minorHAnsi" w:hAnsiTheme="minorHAnsi" w:cstheme="minorHAnsi"/>
          <w:b/>
          <w:bCs/>
          <w:sz w:val="22"/>
          <w:szCs w:val="22"/>
        </w:rPr>
        <w:lastRenderedPageBreak/>
        <w:t>DELIBERATION</w:t>
      </w:r>
    </w:p>
    <w:p w14:paraId="6549B32A" w14:textId="393ADE81" w:rsidR="00F17009" w:rsidRDefault="00F17009" w:rsidP="00F17009">
      <w:pPr>
        <w:pStyle w:val="bodytext"/>
        <w:spacing w:before="0" w:beforeAutospacing="0" w:after="150" w:afterAutospacing="0"/>
        <w:jc w:val="both"/>
        <w:rPr>
          <w:rFonts w:asciiTheme="minorHAnsi" w:hAnsiTheme="minorHAnsi" w:cstheme="minorHAnsi"/>
          <w:b/>
          <w:bCs/>
          <w:sz w:val="22"/>
          <w:szCs w:val="22"/>
        </w:rPr>
      </w:pPr>
      <w:r w:rsidRPr="00AE74A3">
        <w:rPr>
          <w:rFonts w:asciiTheme="minorHAnsi" w:hAnsiTheme="minorHAnsi" w:cstheme="minorHAnsi"/>
          <w:b/>
          <w:bCs/>
          <w:sz w:val="22"/>
          <w:szCs w:val="22"/>
        </w:rPr>
        <w:t>DCM</w:t>
      </w:r>
      <w:r>
        <w:rPr>
          <w:rFonts w:asciiTheme="minorHAnsi" w:hAnsiTheme="minorHAnsi" w:cstheme="minorHAnsi"/>
          <w:b/>
          <w:bCs/>
          <w:sz w:val="22"/>
          <w:szCs w:val="22"/>
        </w:rPr>
        <w:t xml:space="preserve"> n°</w:t>
      </w:r>
      <w:r w:rsidR="00522668">
        <w:rPr>
          <w:rFonts w:asciiTheme="minorHAnsi" w:hAnsiTheme="minorHAnsi" w:cstheme="minorHAnsi"/>
          <w:b/>
          <w:bCs/>
          <w:sz w:val="22"/>
          <w:szCs w:val="22"/>
        </w:rPr>
        <w:t>5</w:t>
      </w:r>
      <w:r>
        <w:rPr>
          <w:rFonts w:asciiTheme="minorHAnsi" w:hAnsiTheme="minorHAnsi" w:cstheme="minorHAnsi"/>
          <w:b/>
          <w:bCs/>
          <w:sz w:val="22"/>
          <w:szCs w:val="22"/>
        </w:rPr>
        <w:t xml:space="preserve"> 30 08 </w:t>
      </w:r>
      <w:r w:rsidRPr="00AE74A3">
        <w:rPr>
          <w:rFonts w:asciiTheme="minorHAnsi" w:hAnsiTheme="minorHAnsi" w:cstheme="minorHAnsi"/>
          <w:b/>
          <w:bCs/>
          <w:sz w:val="22"/>
          <w:szCs w:val="22"/>
        </w:rPr>
        <w:t>2022</w:t>
      </w:r>
    </w:p>
    <w:p w14:paraId="7F651FAB" w14:textId="11DFEAA1" w:rsidR="00E749FB" w:rsidRDefault="00E749FB" w:rsidP="00E749FB">
      <w:pPr>
        <w:jc w:val="both"/>
        <w:rPr>
          <w:rFonts w:asciiTheme="minorHAnsi" w:hAnsiTheme="minorHAnsi" w:cstheme="minorHAnsi"/>
          <w:sz w:val="22"/>
          <w:szCs w:val="22"/>
        </w:rPr>
      </w:pPr>
      <w:r w:rsidRPr="00E749FB">
        <w:rPr>
          <w:rFonts w:asciiTheme="minorHAnsi" w:hAnsiTheme="minorHAnsi" w:cstheme="minorHAnsi"/>
          <w:sz w:val="22"/>
          <w:szCs w:val="22"/>
        </w:rPr>
        <w:t xml:space="preserve">Le Maire rappelle au Conseil Municipal que pour financer l’objet : </w:t>
      </w:r>
      <w:r w:rsidR="005A1BB3">
        <w:rPr>
          <w:rFonts w:asciiTheme="minorHAnsi" w:hAnsiTheme="minorHAnsi" w:cstheme="minorHAnsi"/>
          <w:sz w:val="22"/>
          <w:szCs w:val="22"/>
        </w:rPr>
        <w:t>traversée du village</w:t>
      </w:r>
      <w:r w:rsidR="00016A49">
        <w:rPr>
          <w:rFonts w:asciiTheme="minorHAnsi" w:hAnsiTheme="minorHAnsi" w:cstheme="minorHAnsi"/>
          <w:sz w:val="22"/>
          <w:szCs w:val="22"/>
        </w:rPr>
        <w:t xml:space="preserve"> et remplacement conduite eau Grande Rue</w:t>
      </w:r>
      <w:r w:rsidRPr="00E749FB">
        <w:rPr>
          <w:rFonts w:asciiTheme="minorHAnsi" w:hAnsiTheme="minorHAnsi" w:cstheme="minorHAnsi"/>
          <w:sz w:val="22"/>
          <w:szCs w:val="22"/>
        </w:rPr>
        <w:t>, il est opportun de recourir à un emprunt.</w:t>
      </w:r>
    </w:p>
    <w:p w14:paraId="78F4B931" w14:textId="77777777" w:rsidR="00E749FB" w:rsidRPr="00E749FB" w:rsidRDefault="00E749FB" w:rsidP="00E749FB">
      <w:pPr>
        <w:overflowPunct w:val="0"/>
        <w:autoSpaceDE w:val="0"/>
        <w:autoSpaceDN w:val="0"/>
        <w:adjustRightInd w:val="0"/>
        <w:ind w:right="-426"/>
        <w:jc w:val="both"/>
        <w:textAlignment w:val="baseline"/>
        <w:rPr>
          <w:rFonts w:asciiTheme="minorHAnsi" w:hAnsiTheme="minorHAnsi" w:cstheme="minorHAnsi"/>
          <w:sz w:val="22"/>
          <w:szCs w:val="22"/>
        </w:rPr>
      </w:pPr>
      <w:r w:rsidRPr="00E749FB">
        <w:rPr>
          <w:rFonts w:asciiTheme="minorHAnsi" w:hAnsiTheme="minorHAnsi" w:cstheme="minorHAnsi"/>
          <w:sz w:val="22"/>
          <w:szCs w:val="22"/>
        </w:rPr>
        <w:t xml:space="preserve">Le Conseil Municipal, après avoir pris connaissance des propositions remises par les différentes banques ayant répondu, et après en avoir DELIBERE, </w:t>
      </w:r>
    </w:p>
    <w:p w14:paraId="674EF7FA" w14:textId="443D8286" w:rsidR="00F071A9" w:rsidRDefault="00E749FB" w:rsidP="00F071A9">
      <w:pPr>
        <w:overflowPunct w:val="0"/>
        <w:autoSpaceDE w:val="0"/>
        <w:autoSpaceDN w:val="0"/>
        <w:adjustRightInd w:val="0"/>
        <w:ind w:right="-426"/>
        <w:jc w:val="both"/>
        <w:textAlignment w:val="baseline"/>
        <w:rPr>
          <w:rFonts w:asciiTheme="minorHAnsi" w:hAnsiTheme="minorHAnsi" w:cstheme="minorHAnsi"/>
          <w:sz w:val="22"/>
          <w:szCs w:val="22"/>
        </w:rPr>
      </w:pPr>
      <w:r w:rsidRPr="00E749FB">
        <w:rPr>
          <w:rFonts w:asciiTheme="minorHAnsi" w:hAnsiTheme="minorHAnsi" w:cstheme="minorHAnsi"/>
          <w:sz w:val="22"/>
          <w:szCs w:val="22"/>
        </w:rPr>
        <w:t xml:space="preserve">DECIDE de contracter auprès du CREDIT AGRICOLE FRANCHE-COMTE </w:t>
      </w:r>
      <w:r w:rsidR="00016A49">
        <w:rPr>
          <w:rFonts w:asciiTheme="minorHAnsi" w:hAnsiTheme="minorHAnsi" w:cstheme="minorHAnsi"/>
          <w:sz w:val="22"/>
          <w:szCs w:val="22"/>
        </w:rPr>
        <w:t>deux</w:t>
      </w:r>
      <w:r w:rsidRPr="00E749FB">
        <w:rPr>
          <w:rFonts w:asciiTheme="minorHAnsi" w:hAnsiTheme="minorHAnsi" w:cstheme="minorHAnsi"/>
          <w:sz w:val="22"/>
          <w:szCs w:val="22"/>
        </w:rPr>
        <w:t xml:space="preserve"> emprunt</w:t>
      </w:r>
      <w:r w:rsidR="00016A49">
        <w:rPr>
          <w:rFonts w:asciiTheme="minorHAnsi" w:hAnsiTheme="minorHAnsi" w:cstheme="minorHAnsi"/>
          <w:sz w:val="22"/>
          <w:szCs w:val="22"/>
        </w:rPr>
        <w:t>s</w:t>
      </w:r>
      <w:r w:rsidRPr="00E749FB">
        <w:rPr>
          <w:rFonts w:asciiTheme="minorHAnsi" w:hAnsiTheme="minorHAnsi" w:cstheme="minorHAnsi"/>
          <w:sz w:val="22"/>
          <w:szCs w:val="22"/>
        </w:rPr>
        <w:t xml:space="preserve"> dont les caractéristiques sont les suivantes </w:t>
      </w:r>
      <w:r w:rsidR="006B360E">
        <w:rPr>
          <w:rFonts w:asciiTheme="minorHAnsi" w:hAnsiTheme="minorHAnsi" w:cstheme="minorHAnsi"/>
          <w:sz w:val="22"/>
          <w:szCs w:val="22"/>
        </w:rPr>
        <w:t xml:space="preserve">dont l’offre est valable jusqu’au 17 septembre 2022 </w:t>
      </w:r>
      <w:r w:rsidRPr="00E749FB">
        <w:rPr>
          <w:rFonts w:asciiTheme="minorHAnsi" w:hAnsiTheme="minorHAnsi" w:cstheme="minorHAnsi"/>
          <w:sz w:val="22"/>
          <w:szCs w:val="22"/>
        </w:rPr>
        <w:t>:</w:t>
      </w:r>
    </w:p>
    <w:p w14:paraId="7F634610" w14:textId="1E83D152" w:rsidR="003E4B75" w:rsidRDefault="003E4B75" w:rsidP="00F071A9">
      <w:pPr>
        <w:overflowPunct w:val="0"/>
        <w:autoSpaceDE w:val="0"/>
        <w:autoSpaceDN w:val="0"/>
        <w:adjustRightInd w:val="0"/>
        <w:ind w:right="-426"/>
        <w:jc w:val="both"/>
        <w:textAlignment w:val="baseline"/>
        <w:rPr>
          <w:rFonts w:asciiTheme="minorHAnsi" w:hAnsiTheme="minorHAnsi" w:cstheme="minorHAnsi"/>
          <w:sz w:val="22"/>
          <w:szCs w:val="22"/>
        </w:rPr>
      </w:pPr>
    </w:p>
    <w:p w14:paraId="4201F3DB" w14:textId="5FF4F3D2" w:rsidR="003E4B75" w:rsidRDefault="003E4B75" w:rsidP="00F071A9">
      <w:pPr>
        <w:overflowPunct w:val="0"/>
        <w:autoSpaceDE w:val="0"/>
        <w:autoSpaceDN w:val="0"/>
        <w:adjustRightInd w:val="0"/>
        <w:ind w:right="-426"/>
        <w:jc w:val="both"/>
        <w:textAlignment w:val="baseline"/>
        <w:rPr>
          <w:rFonts w:asciiTheme="minorHAnsi" w:hAnsiTheme="minorHAnsi" w:cstheme="minorHAnsi"/>
          <w:sz w:val="22"/>
          <w:szCs w:val="22"/>
        </w:rPr>
      </w:pPr>
    </w:p>
    <w:p w14:paraId="533AA245" w14:textId="2487AE2B" w:rsidR="003E4B75" w:rsidRPr="006B360E" w:rsidRDefault="00016A49" w:rsidP="00C01C0C">
      <w:pPr>
        <w:pStyle w:val="Paragraphedeliste"/>
        <w:numPr>
          <w:ilvl w:val="0"/>
          <w:numId w:val="9"/>
        </w:numPr>
        <w:overflowPunct w:val="0"/>
        <w:autoSpaceDE w:val="0"/>
        <w:autoSpaceDN w:val="0"/>
        <w:adjustRightInd w:val="0"/>
        <w:ind w:right="-426"/>
        <w:jc w:val="both"/>
        <w:textAlignment w:val="baseline"/>
        <w:rPr>
          <w:rFonts w:cstheme="minorHAnsi"/>
          <w:b/>
          <w:bCs/>
          <w:u w:val="single"/>
        </w:rPr>
      </w:pPr>
      <w:r w:rsidRPr="006B360E">
        <w:rPr>
          <w:rFonts w:cstheme="minorHAnsi"/>
          <w:b/>
          <w:bCs/>
          <w:u w:val="single"/>
        </w:rPr>
        <w:t>Conduite d’eau :</w:t>
      </w:r>
    </w:p>
    <w:p w14:paraId="64119B71" w14:textId="77777777" w:rsidR="003E4B75" w:rsidRDefault="003E4B75" w:rsidP="00F071A9">
      <w:pPr>
        <w:overflowPunct w:val="0"/>
        <w:autoSpaceDE w:val="0"/>
        <w:autoSpaceDN w:val="0"/>
        <w:adjustRightInd w:val="0"/>
        <w:ind w:right="-426"/>
        <w:jc w:val="both"/>
        <w:textAlignment w:val="baseline"/>
        <w:rPr>
          <w:rFonts w:asciiTheme="minorHAnsi" w:hAnsiTheme="minorHAnsi" w:cstheme="minorHAnsi"/>
          <w:sz w:val="22"/>
          <w:szCs w:val="22"/>
        </w:rPr>
      </w:pPr>
    </w:p>
    <w:p w14:paraId="0558E664" w14:textId="3C342AB7" w:rsidR="00F071A9" w:rsidRPr="006B360E" w:rsidRDefault="00F071A9" w:rsidP="006B360E">
      <w:pPr>
        <w:pStyle w:val="Paragraphedeliste"/>
        <w:numPr>
          <w:ilvl w:val="0"/>
          <w:numId w:val="12"/>
        </w:numPr>
        <w:overflowPunct w:val="0"/>
        <w:autoSpaceDE w:val="0"/>
        <w:autoSpaceDN w:val="0"/>
        <w:adjustRightInd w:val="0"/>
        <w:ind w:right="-284"/>
        <w:jc w:val="both"/>
        <w:textAlignment w:val="baseline"/>
        <w:rPr>
          <w:rFonts w:ascii="Arial" w:hAnsi="Arial" w:cs="Arial"/>
        </w:rPr>
      </w:pPr>
      <w:r w:rsidRPr="006B360E">
        <w:rPr>
          <w:rFonts w:ascii="Arial" w:hAnsi="Arial" w:cs="Arial"/>
          <w:b/>
          <w:u w:val="single"/>
        </w:rPr>
        <w:t>Montant</w:t>
      </w:r>
      <w:r w:rsidRPr="006B360E">
        <w:rPr>
          <w:rFonts w:ascii="Arial" w:hAnsi="Arial" w:cs="Arial"/>
          <w:u w:val="single"/>
        </w:rPr>
        <w:t xml:space="preserve"> </w:t>
      </w:r>
      <w:r w:rsidRPr="006B360E">
        <w:rPr>
          <w:rFonts w:ascii="Arial" w:hAnsi="Arial" w:cs="Arial"/>
        </w:rPr>
        <w:t xml:space="preserve">: </w:t>
      </w:r>
      <w:r w:rsidR="00016A49" w:rsidRPr="006B360E">
        <w:rPr>
          <w:rFonts w:ascii="Arial" w:hAnsi="Arial" w:cs="Arial"/>
        </w:rPr>
        <w:t>290 000</w:t>
      </w:r>
      <w:r w:rsidRPr="006B360E">
        <w:rPr>
          <w:rFonts w:ascii="Arial" w:hAnsi="Arial" w:cs="Arial"/>
        </w:rPr>
        <w:t xml:space="preserve"> €</w:t>
      </w:r>
    </w:p>
    <w:p w14:paraId="3E8B38DC" w14:textId="551C1A8C" w:rsidR="00F071A9" w:rsidRPr="002E745A" w:rsidRDefault="00F071A9" w:rsidP="00F071A9">
      <w:pPr>
        <w:overflowPunct w:val="0"/>
        <w:autoSpaceDE w:val="0"/>
        <w:autoSpaceDN w:val="0"/>
        <w:adjustRightInd w:val="0"/>
        <w:ind w:left="2832" w:right="-284"/>
        <w:jc w:val="both"/>
        <w:textAlignment w:val="baseline"/>
        <w:rPr>
          <w:rFonts w:ascii="Arial" w:hAnsi="Arial" w:cs="Arial"/>
        </w:rPr>
      </w:pPr>
    </w:p>
    <w:p w14:paraId="7E11220A" w14:textId="3825D3B5" w:rsidR="00F071A9" w:rsidRPr="006B360E" w:rsidRDefault="00F071A9" w:rsidP="006B360E">
      <w:pPr>
        <w:pStyle w:val="Paragraphedeliste"/>
        <w:numPr>
          <w:ilvl w:val="0"/>
          <w:numId w:val="12"/>
        </w:numPr>
        <w:overflowPunct w:val="0"/>
        <w:autoSpaceDE w:val="0"/>
        <w:autoSpaceDN w:val="0"/>
        <w:adjustRightInd w:val="0"/>
        <w:ind w:right="-284"/>
        <w:jc w:val="both"/>
        <w:textAlignment w:val="baseline"/>
        <w:rPr>
          <w:rFonts w:ascii="Arial" w:hAnsi="Arial" w:cs="Arial"/>
          <w:b/>
        </w:rPr>
      </w:pPr>
      <w:r w:rsidRPr="006B360E">
        <w:rPr>
          <w:rFonts w:ascii="Arial" w:hAnsi="Arial" w:cs="Arial"/>
          <w:b/>
          <w:u w:val="single"/>
        </w:rPr>
        <w:t>Durée</w:t>
      </w:r>
      <w:r w:rsidRPr="006B360E">
        <w:rPr>
          <w:rFonts w:ascii="Arial" w:hAnsi="Arial" w:cs="Arial"/>
          <w:b/>
        </w:rPr>
        <w:t xml:space="preserve"> :  </w:t>
      </w:r>
      <w:r w:rsidR="00016A49" w:rsidRPr="006B360E">
        <w:rPr>
          <w:rFonts w:ascii="Arial" w:hAnsi="Arial" w:cs="Arial"/>
          <w:bCs/>
        </w:rPr>
        <w:t>234</w:t>
      </w:r>
      <w:r w:rsidRPr="006B360E">
        <w:rPr>
          <w:rFonts w:ascii="Arial" w:hAnsi="Arial" w:cs="Arial"/>
        </w:rPr>
        <w:t xml:space="preserve"> mois</w:t>
      </w:r>
    </w:p>
    <w:p w14:paraId="7253DCD4" w14:textId="77777777" w:rsidR="00F071A9" w:rsidRPr="002E745A" w:rsidRDefault="00F071A9" w:rsidP="00F071A9">
      <w:pPr>
        <w:overflowPunct w:val="0"/>
        <w:autoSpaceDE w:val="0"/>
        <w:autoSpaceDN w:val="0"/>
        <w:adjustRightInd w:val="0"/>
        <w:ind w:right="-284"/>
        <w:jc w:val="both"/>
        <w:textAlignment w:val="baseline"/>
        <w:rPr>
          <w:rFonts w:ascii="Arial" w:hAnsi="Arial" w:cs="Arial"/>
          <w:b/>
        </w:rPr>
      </w:pPr>
    </w:p>
    <w:p w14:paraId="712AFF77" w14:textId="58606A25" w:rsidR="00F071A9" w:rsidRPr="006B360E" w:rsidRDefault="00F071A9" w:rsidP="00F071A9">
      <w:pPr>
        <w:pStyle w:val="Paragraphedeliste"/>
        <w:numPr>
          <w:ilvl w:val="0"/>
          <w:numId w:val="12"/>
        </w:numPr>
        <w:overflowPunct w:val="0"/>
        <w:autoSpaceDE w:val="0"/>
        <w:autoSpaceDN w:val="0"/>
        <w:adjustRightInd w:val="0"/>
        <w:ind w:right="-284"/>
        <w:jc w:val="both"/>
        <w:textAlignment w:val="baseline"/>
        <w:rPr>
          <w:rFonts w:ascii="Arial" w:eastAsia="Times New Roman" w:hAnsi="Arial" w:cs="Arial"/>
          <w:b/>
          <w:sz w:val="20"/>
          <w:szCs w:val="20"/>
          <w:lang w:eastAsia="fr-FR"/>
        </w:rPr>
      </w:pPr>
      <w:r w:rsidRPr="006B360E">
        <w:rPr>
          <w:rFonts w:ascii="Arial" w:hAnsi="Arial" w:cs="Arial"/>
          <w:b/>
          <w:u w:val="single"/>
        </w:rPr>
        <w:t xml:space="preserve">Taux </w:t>
      </w:r>
      <w:r w:rsidR="00016A49" w:rsidRPr="006B360E">
        <w:rPr>
          <w:rFonts w:ascii="Arial" w:hAnsi="Arial" w:cs="Arial"/>
          <w:b/>
          <w:u w:val="single"/>
        </w:rPr>
        <w:t>fixe</w:t>
      </w:r>
      <w:r w:rsidR="00016A49" w:rsidRPr="006B360E">
        <w:rPr>
          <w:rFonts w:ascii="Arial" w:hAnsi="Arial" w:cs="Arial"/>
          <w:b/>
        </w:rPr>
        <w:t xml:space="preserve"> </w:t>
      </w:r>
      <w:r w:rsidRPr="006B360E">
        <w:rPr>
          <w:rFonts w:ascii="Arial" w:eastAsia="Times New Roman" w:hAnsi="Arial" w:cs="Arial"/>
          <w:b/>
          <w:sz w:val="20"/>
          <w:szCs w:val="20"/>
          <w:lang w:eastAsia="fr-FR"/>
        </w:rPr>
        <w:t xml:space="preserve">: </w:t>
      </w:r>
      <w:r w:rsidR="00016A49" w:rsidRPr="006B360E">
        <w:rPr>
          <w:rFonts w:ascii="Arial" w:hAnsi="Arial" w:cs="Arial"/>
          <w:b/>
        </w:rPr>
        <w:t xml:space="preserve">2.80 </w:t>
      </w:r>
      <w:r w:rsidR="00F85FF9" w:rsidRPr="006B360E">
        <w:rPr>
          <w:rFonts w:ascii="Arial" w:hAnsi="Arial" w:cs="Arial"/>
          <w:b/>
        </w:rPr>
        <w:t>%</w:t>
      </w:r>
    </w:p>
    <w:p w14:paraId="5ED48801" w14:textId="089C1DA7" w:rsidR="00F85FF9" w:rsidRPr="002E745A" w:rsidRDefault="00F071A9" w:rsidP="00F85FF9">
      <w:pPr>
        <w:ind w:right="-284"/>
        <w:jc w:val="both"/>
        <w:rPr>
          <w:rFonts w:ascii="Arial" w:hAnsi="Arial" w:cs="Arial"/>
        </w:rPr>
      </w:pPr>
      <w:r w:rsidRPr="002E745A">
        <w:rPr>
          <w:rFonts w:ascii="Arial" w:hAnsi="Arial" w:cs="Arial"/>
        </w:rPr>
        <w:t xml:space="preserve">pour une </w:t>
      </w:r>
      <w:r w:rsidR="00F85FF9" w:rsidRPr="002E745A">
        <w:rPr>
          <w:rFonts w:ascii="Arial" w:hAnsi="Arial" w:cs="Arial"/>
        </w:rPr>
        <w:t xml:space="preserve">première échéance </w:t>
      </w:r>
      <w:r w:rsidR="00F85FF9">
        <w:rPr>
          <w:rFonts w:ascii="Arial" w:hAnsi="Arial" w:cs="Arial"/>
        </w:rPr>
        <w:t>4 837.54 €</w:t>
      </w:r>
      <w:r w:rsidR="00F85FF9" w:rsidRPr="002E745A">
        <w:rPr>
          <w:rFonts w:ascii="Arial" w:hAnsi="Arial" w:cs="Arial"/>
        </w:rPr>
        <w:t xml:space="preserve"> </w:t>
      </w:r>
      <w:r w:rsidR="00F85FF9">
        <w:rPr>
          <w:rFonts w:ascii="Arial" w:hAnsi="Arial" w:cs="Arial"/>
        </w:rPr>
        <w:t>par trimestre</w:t>
      </w:r>
      <w:r w:rsidR="00F85FF9" w:rsidRPr="002E745A">
        <w:rPr>
          <w:rFonts w:ascii="Arial" w:hAnsi="Arial" w:cs="Arial"/>
        </w:rPr>
        <w:t xml:space="preserve"> après déblocage</w:t>
      </w:r>
      <w:r w:rsidR="00F85FF9">
        <w:rPr>
          <w:rFonts w:ascii="Arial" w:hAnsi="Arial" w:cs="Arial"/>
        </w:rPr>
        <w:t xml:space="preserve"> des fonds au plus tard le 17 décembre 2022.</w:t>
      </w:r>
    </w:p>
    <w:p w14:paraId="5BE357BD" w14:textId="77777777" w:rsidR="00F071A9" w:rsidRPr="002E745A" w:rsidRDefault="00F071A9" w:rsidP="00F071A9">
      <w:pPr>
        <w:overflowPunct w:val="0"/>
        <w:autoSpaceDE w:val="0"/>
        <w:autoSpaceDN w:val="0"/>
        <w:adjustRightInd w:val="0"/>
        <w:ind w:left="1725" w:right="-284"/>
        <w:jc w:val="both"/>
        <w:textAlignment w:val="baseline"/>
        <w:rPr>
          <w:rFonts w:ascii="Arial" w:hAnsi="Arial" w:cs="Arial"/>
        </w:rPr>
      </w:pPr>
      <w:r w:rsidRPr="002E745A">
        <w:rPr>
          <w:rFonts w:ascii="Arial" w:hAnsi="Arial" w:cs="Arial"/>
        </w:rPr>
        <w:t xml:space="preserve">                                       </w:t>
      </w:r>
    </w:p>
    <w:p w14:paraId="3BA9CDB8" w14:textId="0296973D" w:rsidR="00F071A9" w:rsidRPr="002E745A" w:rsidRDefault="00F071A9" w:rsidP="006B360E">
      <w:pPr>
        <w:overflowPunct w:val="0"/>
        <w:autoSpaceDE w:val="0"/>
        <w:autoSpaceDN w:val="0"/>
        <w:adjustRightInd w:val="0"/>
        <w:ind w:right="-284"/>
        <w:jc w:val="both"/>
        <w:textAlignment w:val="baseline"/>
        <w:rPr>
          <w:rFonts w:ascii="Arial" w:hAnsi="Arial" w:cs="Arial"/>
          <w:b/>
        </w:rPr>
      </w:pPr>
      <w:r w:rsidRPr="002E745A">
        <w:rPr>
          <w:rFonts w:ascii="Arial" w:hAnsi="Arial" w:cs="Arial"/>
          <w:b/>
          <w:u w:val="single"/>
        </w:rPr>
        <w:t>Périodicité</w:t>
      </w:r>
      <w:r w:rsidRPr="002E745A">
        <w:rPr>
          <w:rFonts w:ascii="Arial" w:hAnsi="Arial" w:cs="Arial"/>
          <w:b/>
        </w:rPr>
        <w:t xml:space="preserve"> :</w:t>
      </w:r>
      <w:r w:rsidR="00F85FF9">
        <w:rPr>
          <w:rFonts w:ascii="Arial" w:hAnsi="Arial" w:cs="Arial"/>
          <w:b/>
        </w:rPr>
        <w:t xml:space="preserve"> Trimestrielle</w:t>
      </w:r>
    </w:p>
    <w:p w14:paraId="7C45E06F" w14:textId="77777777" w:rsidR="00F071A9" w:rsidRPr="002E745A" w:rsidRDefault="00F071A9" w:rsidP="00F071A9">
      <w:pPr>
        <w:overflowPunct w:val="0"/>
        <w:autoSpaceDE w:val="0"/>
        <w:autoSpaceDN w:val="0"/>
        <w:adjustRightInd w:val="0"/>
        <w:ind w:left="2832" w:right="-284"/>
        <w:jc w:val="both"/>
        <w:textAlignment w:val="baseline"/>
        <w:rPr>
          <w:rFonts w:ascii="Arial" w:hAnsi="Arial" w:cs="Arial"/>
        </w:rPr>
      </w:pPr>
      <w:r w:rsidRPr="002E745A">
        <w:rPr>
          <w:rFonts w:ascii="Arial" w:hAnsi="Arial" w:cs="Arial"/>
          <w:b/>
        </w:rPr>
        <w:t xml:space="preserve">                           </w:t>
      </w:r>
    </w:p>
    <w:p w14:paraId="1FC0054D" w14:textId="098ACF45" w:rsidR="00F071A9" w:rsidRDefault="00F071A9" w:rsidP="006B360E">
      <w:pPr>
        <w:overflowPunct w:val="0"/>
        <w:autoSpaceDE w:val="0"/>
        <w:autoSpaceDN w:val="0"/>
        <w:adjustRightInd w:val="0"/>
        <w:ind w:right="-284"/>
        <w:jc w:val="both"/>
        <w:textAlignment w:val="baseline"/>
        <w:rPr>
          <w:rFonts w:ascii="Arial" w:hAnsi="Arial" w:cs="Arial"/>
        </w:rPr>
      </w:pPr>
      <w:r w:rsidRPr="002E745A">
        <w:rPr>
          <w:rFonts w:ascii="Arial" w:hAnsi="Arial" w:cs="Arial"/>
          <w:b/>
          <w:u w:val="single"/>
        </w:rPr>
        <w:t>Frais et commissions </w:t>
      </w:r>
      <w:r w:rsidRPr="002E745A">
        <w:rPr>
          <w:rFonts w:ascii="Arial" w:hAnsi="Arial" w:cs="Arial"/>
        </w:rPr>
        <w:t xml:space="preserve">: </w:t>
      </w:r>
      <w:r w:rsidR="00F85FF9">
        <w:rPr>
          <w:rFonts w:ascii="Arial" w:hAnsi="Arial" w:cs="Arial"/>
        </w:rPr>
        <w:t>0.10% du prêt</w:t>
      </w:r>
    </w:p>
    <w:p w14:paraId="2D3E34A1" w14:textId="77777777" w:rsidR="006B360E" w:rsidRPr="00C01C0C" w:rsidRDefault="006B360E" w:rsidP="006B360E">
      <w:pPr>
        <w:overflowPunct w:val="0"/>
        <w:autoSpaceDE w:val="0"/>
        <w:autoSpaceDN w:val="0"/>
        <w:adjustRightInd w:val="0"/>
        <w:ind w:right="-284"/>
        <w:jc w:val="both"/>
        <w:textAlignment w:val="baseline"/>
        <w:rPr>
          <w:rFonts w:ascii="Arial" w:hAnsi="Arial" w:cs="Arial"/>
          <w:b/>
        </w:rPr>
      </w:pPr>
    </w:p>
    <w:p w14:paraId="0D51906A" w14:textId="77777777" w:rsidR="00C01C0C" w:rsidRDefault="00C01C0C" w:rsidP="00C01C0C">
      <w:pPr>
        <w:pStyle w:val="Paragraphedeliste"/>
        <w:rPr>
          <w:rFonts w:ascii="Arial" w:hAnsi="Arial" w:cs="Arial"/>
          <w:b/>
        </w:rPr>
      </w:pPr>
    </w:p>
    <w:p w14:paraId="51E9B1A9" w14:textId="4675BE8F" w:rsidR="00C01C0C" w:rsidRPr="006B360E" w:rsidRDefault="00C01C0C" w:rsidP="00C01C0C">
      <w:pPr>
        <w:pStyle w:val="Paragraphedeliste"/>
        <w:numPr>
          <w:ilvl w:val="0"/>
          <w:numId w:val="9"/>
        </w:numPr>
        <w:overflowPunct w:val="0"/>
        <w:autoSpaceDE w:val="0"/>
        <w:autoSpaceDN w:val="0"/>
        <w:adjustRightInd w:val="0"/>
        <w:ind w:right="-284"/>
        <w:jc w:val="both"/>
        <w:textAlignment w:val="baseline"/>
        <w:rPr>
          <w:rFonts w:cstheme="minorHAnsi"/>
          <w:b/>
          <w:bCs/>
          <w:u w:val="single"/>
        </w:rPr>
      </w:pPr>
      <w:r w:rsidRPr="006B360E">
        <w:rPr>
          <w:rFonts w:cstheme="minorHAnsi"/>
          <w:b/>
          <w:bCs/>
          <w:u w:val="single"/>
        </w:rPr>
        <w:t xml:space="preserve">Traversée du village : </w:t>
      </w:r>
    </w:p>
    <w:p w14:paraId="2E1C4506" w14:textId="77777777" w:rsidR="006B360E" w:rsidRPr="006B360E" w:rsidRDefault="006B360E" w:rsidP="006B360E">
      <w:pPr>
        <w:overflowPunct w:val="0"/>
        <w:autoSpaceDE w:val="0"/>
        <w:autoSpaceDN w:val="0"/>
        <w:adjustRightInd w:val="0"/>
        <w:ind w:right="-284"/>
        <w:jc w:val="both"/>
        <w:textAlignment w:val="baseline"/>
        <w:rPr>
          <w:rFonts w:cstheme="minorHAnsi"/>
        </w:rPr>
      </w:pPr>
    </w:p>
    <w:p w14:paraId="64EE7813" w14:textId="726AD057" w:rsidR="00C01C0C" w:rsidRDefault="00C01C0C" w:rsidP="00C01C0C">
      <w:pPr>
        <w:pStyle w:val="Paragraphedeliste"/>
        <w:numPr>
          <w:ilvl w:val="0"/>
          <w:numId w:val="11"/>
        </w:numPr>
        <w:overflowPunct w:val="0"/>
        <w:autoSpaceDE w:val="0"/>
        <w:autoSpaceDN w:val="0"/>
        <w:adjustRightInd w:val="0"/>
        <w:ind w:right="-284"/>
        <w:jc w:val="both"/>
        <w:textAlignment w:val="baseline"/>
        <w:rPr>
          <w:rFonts w:ascii="Arial" w:hAnsi="Arial" w:cs="Arial"/>
        </w:rPr>
      </w:pPr>
      <w:r w:rsidRPr="006B360E">
        <w:rPr>
          <w:rFonts w:ascii="Arial" w:hAnsi="Arial" w:cs="Arial"/>
          <w:b/>
          <w:u w:val="single"/>
        </w:rPr>
        <w:t>Montant</w:t>
      </w:r>
      <w:r w:rsidRPr="00C01C0C">
        <w:rPr>
          <w:rFonts w:ascii="Arial" w:eastAsia="Times New Roman" w:hAnsi="Arial" w:cs="Arial"/>
          <w:b/>
          <w:sz w:val="20"/>
          <w:szCs w:val="20"/>
          <w:u w:val="single"/>
          <w:lang w:eastAsia="fr-FR"/>
        </w:rPr>
        <w:t xml:space="preserve"> :</w:t>
      </w:r>
      <w:r w:rsidRPr="00C01C0C">
        <w:rPr>
          <w:rFonts w:ascii="Arial" w:hAnsi="Arial" w:cs="Arial"/>
        </w:rPr>
        <w:t xml:space="preserve"> 515 000 €</w:t>
      </w:r>
    </w:p>
    <w:p w14:paraId="06C78FD9" w14:textId="77777777" w:rsidR="006B360E" w:rsidRPr="00C01C0C" w:rsidRDefault="006B360E" w:rsidP="006B360E">
      <w:pPr>
        <w:pStyle w:val="Paragraphedeliste"/>
        <w:overflowPunct w:val="0"/>
        <w:autoSpaceDE w:val="0"/>
        <w:autoSpaceDN w:val="0"/>
        <w:adjustRightInd w:val="0"/>
        <w:ind w:left="1068" w:right="-284"/>
        <w:jc w:val="both"/>
        <w:textAlignment w:val="baseline"/>
        <w:rPr>
          <w:rFonts w:ascii="Arial" w:hAnsi="Arial" w:cs="Arial"/>
        </w:rPr>
      </w:pPr>
    </w:p>
    <w:p w14:paraId="2B8169B0" w14:textId="05D503C2" w:rsidR="00C01C0C" w:rsidRPr="006B360E" w:rsidRDefault="00C01C0C" w:rsidP="00C01C0C">
      <w:pPr>
        <w:pStyle w:val="Paragraphedeliste"/>
        <w:numPr>
          <w:ilvl w:val="0"/>
          <w:numId w:val="11"/>
        </w:numPr>
        <w:overflowPunct w:val="0"/>
        <w:autoSpaceDE w:val="0"/>
        <w:autoSpaceDN w:val="0"/>
        <w:adjustRightInd w:val="0"/>
        <w:ind w:right="-284"/>
        <w:jc w:val="both"/>
        <w:textAlignment w:val="baseline"/>
        <w:rPr>
          <w:rFonts w:ascii="Arial" w:hAnsi="Arial" w:cs="Arial"/>
          <w:b/>
        </w:rPr>
      </w:pPr>
      <w:r w:rsidRPr="00C01C0C">
        <w:rPr>
          <w:rFonts w:ascii="Arial" w:hAnsi="Arial" w:cs="Arial"/>
          <w:b/>
          <w:u w:val="single"/>
        </w:rPr>
        <w:t>Durée</w:t>
      </w:r>
      <w:r w:rsidRPr="00C01C0C">
        <w:rPr>
          <w:rFonts w:ascii="Arial" w:hAnsi="Arial" w:cs="Arial"/>
          <w:b/>
        </w:rPr>
        <w:t xml:space="preserve"> :  </w:t>
      </w:r>
      <w:r w:rsidRPr="006B360E">
        <w:rPr>
          <w:rFonts w:ascii="Arial" w:hAnsi="Arial" w:cs="Arial"/>
          <w:bCs/>
        </w:rPr>
        <w:t xml:space="preserve">234 </w:t>
      </w:r>
      <w:r w:rsidRPr="00C01C0C">
        <w:rPr>
          <w:rFonts w:ascii="Arial" w:hAnsi="Arial" w:cs="Arial"/>
        </w:rPr>
        <w:t>mois</w:t>
      </w:r>
    </w:p>
    <w:p w14:paraId="07C11D76" w14:textId="77777777" w:rsidR="006B360E" w:rsidRPr="006B360E" w:rsidRDefault="006B360E" w:rsidP="006B360E">
      <w:pPr>
        <w:pStyle w:val="Paragraphedeliste"/>
        <w:rPr>
          <w:rFonts w:ascii="Arial" w:hAnsi="Arial" w:cs="Arial"/>
          <w:b/>
        </w:rPr>
      </w:pPr>
    </w:p>
    <w:p w14:paraId="3FB9A2C4" w14:textId="77777777" w:rsidR="006B360E" w:rsidRPr="00C01C0C" w:rsidRDefault="006B360E" w:rsidP="006B360E">
      <w:pPr>
        <w:pStyle w:val="Paragraphedeliste"/>
        <w:numPr>
          <w:ilvl w:val="0"/>
          <w:numId w:val="11"/>
        </w:numPr>
        <w:overflowPunct w:val="0"/>
        <w:autoSpaceDE w:val="0"/>
        <w:autoSpaceDN w:val="0"/>
        <w:adjustRightInd w:val="0"/>
        <w:ind w:right="-284"/>
        <w:jc w:val="both"/>
        <w:textAlignment w:val="baseline"/>
        <w:rPr>
          <w:rFonts w:ascii="Arial" w:eastAsia="Times New Roman" w:hAnsi="Arial" w:cs="Arial"/>
          <w:b/>
          <w:sz w:val="20"/>
          <w:szCs w:val="20"/>
          <w:lang w:eastAsia="fr-FR"/>
        </w:rPr>
      </w:pPr>
      <w:r w:rsidRPr="006B360E">
        <w:rPr>
          <w:rFonts w:ascii="Arial" w:hAnsi="Arial" w:cs="Arial"/>
          <w:b/>
          <w:u w:val="single"/>
        </w:rPr>
        <w:t>Taux fixe</w:t>
      </w:r>
      <w:r w:rsidRPr="00C01C0C">
        <w:rPr>
          <w:rFonts w:ascii="Arial" w:hAnsi="Arial" w:cs="Arial"/>
          <w:b/>
        </w:rPr>
        <w:t xml:space="preserve"> </w:t>
      </w:r>
      <w:r w:rsidRPr="00C01C0C">
        <w:rPr>
          <w:rFonts w:ascii="Arial" w:eastAsia="Times New Roman" w:hAnsi="Arial" w:cs="Arial"/>
          <w:b/>
          <w:sz w:val="20"/>
          <w:szCs w:val="20"/>
          <w:lang w:eastAsia="fr-FR"/>
        </w:rPr>
        <w:t xml:space="preserve">:   </w:t>
      </w:r>
      <w:r w:rsidRPr="00C01C0C">
        <w:rPr>
          <w:rFonts w:ascii="Arial" w:hAnsi="Arial" w:cs="Arial"/>
          <w:b/>
        </w:rPr>
        <w:t>2.80 %</w:t>
      </w:r>
    </w:p>
    <w:p w14:paraId="62303935" w14:textId="60BA3D89" w:rsidR="00C01C0C" w:rsidRPr="002E745A" w:rsidRDefault="008E5291" w:rsidP="00C01C0C">
      <w:pPr>
        <w:ind w:right="-284"/>
        <w:jc w:val="both"/>
        <w:rPr>
          <w:rFonts w:ascii="Arial" w:hAnsi="Arial" w:cs="Arial"/>
        </w:rPr>
      </w:pPr>
      <w:r w:rsidRPr="002E745A">
        <w:rPr>
          <w:rFonts w:ascii="Arial" w:hAnsi="Arial" w:cs="Arial"/>
        </w:rPr>
        <w:t>P</w:t>
      </w:r>
      <w:r w:rsidR="00C01C0C" w:rsidRPr="002E745A">
        <w:rPr>
          <w:rFonts w:ascii="Arial" w:hAnsi="Arial" w:cs="Arial"/>
        </w:rPr>
        <w:t>our</w:t>
      </w:r>
      <w:r>
        <w:rPr>
          <w:rFonts w:ascii="Arial" w:hAnsi="Arial" w:cs="Arial"/>
        </w:rPr>
        <w:t xml:space="preserve"> </w:t>
      </w:r>
      <w:r w:rsidR="00C01C0C" w:rsidRPr="002E745A">
        <w:rPr>
          <w:rFonts w:ascii="Arial" w:hAnsi="Arial" w:cs="Arial"/>
        </w:rPr>
        <w:t xml:space="preserve">une première échéance </w:t>
      </w:r>
      <w:r w:rsidR="00C01C0C">
        <w:rPr>
          <w:rFonts w:ascii="Arial" w:hAnsi="Arial" w:cs="Arial"/>
        </w:rPr>
        <w:t>8590.80 €</w:t>
      </w:r>
      <w:r w:rsidR="00C01C0C" w:rsidRPr="002E745A">
        <w:rPr>
          <w:rFonts w:ascii="Arial" w:hAnsi="Arial" w:cs="Arial"/>
        </w:rPr>
        <w:t xml:space="preserve"> </w:t>
      </w:r>
      <w:r w:rsidR="00C01C0C">
        <w:rPr>
          <w:rFonts w:ascii="Arial" w:hAnsi="Arial" w:cs="Arial"/>
        </w:rPr>
        <w:t>par trimestre</w:t>
      </w:r>
      <w:r w:rsidR="00C01C0C" w:rsidRPr="002E745A">
        <w:rPr>
          <w:rFonts w:ascii="Arial" w:hAnsi="Arial" w:cs="Arial"/>
        </w:rPr>
        <w:t xml:space="preserve"> après déblocage</w:t>
      </w:r>
      <w:r w:rsidR="00C01C0C">
        <w:rPr>
          <w:rFonts w:ascii="Arial" w:hAnsi="Arial" w:cs="Arial"/>
        </w:rPr>
        <w:t xml:space="preserve"> des fonds au plus tard le 17 décembre 2022.</w:t>
      </w:r>
    </w:p>
    <w:p w14:paraId="6F0F9F43" w14:textId="77777777" w:rsidR="00C01C0C" w:rsidRPr="002E745A" w:rsidRDefault="00C01C0C" w:rsidP="00C01C0C">
      <w:pPr>
        <w:overflowPunct w:val="0"/>
        <w:autoSpaceDE w:val="0"/>
        <w:autoSpaceDN w:val="0"/>
        <w:adjustRightInd w:val="0"/>
        <w:ind w:left="1725" w:right="-284"/>
        <w:jc w:val="both"/>
        <w:textAlignment w:val="baseline"/>
        <w:rPr>
          <w:rFonts w:ascii="Arial" w:hAnsi="Arial" w:cs="Arial"/>
        </w:rPr>
      </w:pPr>
      <w:r w:rsidRPr="002E745A">
        <w:rPr>
          <w:rFonts w:ascii="Arial" w:hAnsi="Arial" w:cs="Arial"/>
        </w:rPr>
        <w:t xml:space="preserve">                                       </w:t>
      </w:r>
    </w:p>
    <w:p w14:paraId="455DB497" w14:textId="77777777" w:rsidR="00C01C0C" w:rsidRPr="002E745A" w:rsidRDefault="00C01C0C" w:rsidP="00C01C0C">
      <w:pPr>
        <w:numPr>
          <w:ilvl w:val="0"/>
          <w:numId w:val="9"/>
        </w:numPr>
        <w:overflowPunct w:val="0"/>
        <w:autoSpaceDE w:val="0"/>
        <w:autoSpaceDN w:val="0"/>
        <w:adjustRightInd w:val="0"/>
        <w:ind w:right="-284"/>
        <w:jc w:val="both"/>
        <w:textAlignment w:val="baseline"/>
        <w:rPr>
          <w:rFonts w:ascii="Arial" w:hAnsi="Arial" w:cs="Arial"/>
          <w:b/>
        </w:rPr>
      </w:pPr>
      <w:r w:rsidRPr="002E745A">
        <w:rPr>
          <w:rFonts w:ascii="Arial" w:hAnsi="Arial" w:cs="Arial"/>
          <w:b/>
          <w:u w:val="single"/>
        </w:rPr>
        <w:t>Périodicité</w:t>
      </w:r>
      <w:r w:rsidRPr="002E745A">
        <w:rPr>
          <w:rFonts w:ascii="Arial" w:hAnsi="Arial" w:cs="Arial"/>
          <w:b/>
        </w:rPr>
        <w:t xml:space="preserve"> :</w:t>
      </w:r>
      <w:r>
        <w:rPr>
          <w:rFonts w:ascii="Arial" w:hAnsi="Arial" w:cs="Arial"/>
          <w:b/>
        </w:rPr>
        <w:t xml:space="preserve"> Trimestrielle</w:t>
      </w:r>
    </w:p>
    <w:p w14:paraId="36E5EA62" w14:textId="77777777" w:rsidR="00C01C0C" w:rsidRPr="002E745A" w:rsidRDefault="00C01C0C" w:rsidP="00C01C0C">
      <w:pPr>
        <w:overflowPunct w:val="0"/>
        <w:autoSpaceDE w:val="0"/>
        <w:autoSpaceDN w:val="0"/>
        <w:adjustRightInd w:val="0"/>
        <w:ind w:left="2832" w:right="-284"/>
        <w:jc w:val="both"/>
        <w:textAlignment w:val="baseline"/>
        <w:rPr>
          <w:rFonts w:ascii="Arial" w:hAnsi="Arial" w:cs="Arial"/>
        </w:rPr>
      </w:pPr>
      <w:r w:rsidRPr="002E745A">
        <w:rPr>
          <w:rFonts w:ascii="Arial" w:hAnsi="Arial" w:cs="Arial"/>
          <w:b/>
        </w:rPr>
        <w:t xml:space="preserve">                           </w:t>
      </w:r>
    </w:p>
    <w:p w14:paraId="2D5D902A" w14:textId="77777777" w:rsidR="00C01C0C" w:rsidRPr="00C01C0C" w:rsidRDefault="00C01C0C" w:rsidP="00C01C0C">
      <w:pPr>
        <w:numPr>
          <w:ilvl w:val="0"/>
          <w:numId w:val="9"/>
        </w:numPr>
        <w:overflowPunct w:val="0"/>
        <w:autoSpaceDE w:val="0"/>
        <w:autoSpaceDN w:val="0"/>
        <w:adjustRightInd w:val="0"/>
        <w:ind w:right="-284"/>
        <w:jc w:val="both"/>
        <w:textAlignment w:val="baseline"/>
        <w:rPr>
          <w:rFonts w:ascii="Arial" w:hAnsi="Arial" w:cs="Arial"/>
          <w:b/>
        </w:rPr>
      </w:pPr>
      <w:r w:rsidRPr="002E745A">
        <w:rPr>
          <w:rFonts w:ascii="Arial" w:hAnsi="Arial" w:cs="Arial"/>
          <w:b/>
          <w:u w:val="single"/>
        </w:rPr>
        <w:t>Frais et commissions </w:t>
      </w:r>
      <w:r w:rsidRPr="002E745A">
        <w:rPr>
          <w:rFonts w:ascii="Arial" w:hAnsi="Arial" w:cs="Arial"/>
        </w:rPr>
        <w:t xml:space="preserve">: </w:t>
      </w:r>
      <w:r>
        <w:rPr>
          <w:rFonts w:ascii="Arial" w:hAnsi="Arial" w:cs="Arial"/>
        </w:rPr>
        <w:t>0.10% du prêt</w:t>
      </w:r>
    </w:p>
    <w:p w14:paraId="249821EF" w14:textId="77777777" w:rsidR="00F071A9" w:rsidRPr="002E745A" w:rsidRDefault="00F071A9" w:rsidP="006B360E">
      <w:pPr>
        <w:overflowPunct w:val="0"/>
        <w:autoSpaceDE w:val="0"/>
        <w:autoSpaceDN w:val="0"/>
        <w:adjustRightInd w:val="0"/>
        <w:ind w:right="-284"/>
        <w:jc w:val="both"/>
        <w:textAlignment w:val="baseline"/>
        <w:rPr>
          <w:rFonts w:ascii="Arial" w:hAnsi="Arial" w:cs="Arial"/>
          <w:b/>
        </w:rPr>
      </w:pPr>
    </w:p>
    <w:p w14:paraId="7B5A81D2" w14:textId="77777777" w:rsidR="00F071A9" w:rsidRPr="002E745A" w:rsidRDefault="00F071A9" w:rsidP="00F071A9">
      <w:pPr>
        <w:overflowPunct w:val="0"/>
        <w:autoSpaceDE w:val="0"/>
        <w:autoSpaceDN w:val="0"/>
        <w:adjustRightInd w:val="0"/>
        <w:ind w:left="2832" w:right="-284"/>
        <w:jc w:val="both"/>
        <w:textAlignment w:val="baseline"/>
        <w:rPr>
          <w:rFonts w:ascii="Arial" w:hAnsi="Arial" w:cs="Arial"/>
          <w:b/>
        </w:rPr>
      </w:pPr>
    </w:p>
    <w:p w14:paraId="5A3357BD" w14:textId="7D18B6B2" w:rsidR="00F071A9" w:rsidRPr="002E745A" w:rsidRDefault="00F071A9" w:rsidP="00F071A9">
      <w:pPr>
        <w:overflowPunct w:val="0"/>
        <w:autoSpaceDE w:val="0"/>
        <w:autoSpaceDN w:val="0"/>
        <w:adjustRightInd w:val="0"/>
        <w:ind w:left="1560" w:right="-426"/>
        <w:jc w:val="both"/>
        <w:textAlignment w:val="baseline"/>
        <w:rPr>
          <w:rFonts w:ascii="Arial" w:hAnsi="Arial" w:cs="Arial"/>
        </w:rPr>
      </w:pPr>
      <w:r w:rsidRPr="002E745A">
        <w:rPr>
          <w:rFonts w:ascii="Arial" w:hAnsi="Arial" w:cs="Arial"/>
        </w:rPr>
        <w:t xml:space="preserve">Le Conseil Municipal approuve le tableau d’amortissement </w:t>
      </w:r>
      <w:r w:rsidR="006B360E">
        <w:rPr>
          <w:rFonts w:ascii="Arial" w:hAnsi="Arial" w:cs="Arial"/>
        </w:rPr>
        <w:t xml:space="preserve">de chaque prêts </w:t>
      </w:r>
      <w:r w:rsidRPr="002E745A">
        <w:rPr>
          <w:rFonts w:ascii="Arial" w:hAnsi="Arial" w:cs="Arial"/>
        </w:rPr>
        <w:t>et autorise le Maire à signer le</w:t>
      </w:r>
      <w:r w:rsidR="006B360E">
        <w:rPr>
          <w:rFonts w:ascii="Arial" w:hAnsi="Arial" w:cs="Arial"/>
        </w:rPr>
        <w:t>s</w:t>
      </w:r>
      <w:r w:rsidRPr="002E745A">
        <w:rPr>
          <w:rFonts w:ascii="Arial" w:hAnsi="Arial" w:cs="Arial"/>
        </w:rPr>
        <w:t xml:space="preserve"> contrat</w:t>
      </w:r>
      <w:r w:rsidR="006B360E">
        <w:rPr>
          <w:rFonts w:ascii="Arial" w:hAnsi="Arial" w:cs="Arial"/>
        </w:rPr>
        <w:t>s</w:t>
      </w:r>
      <w:r w:rsidRPr="002E745A">
        <w:rPr>
          <w:rFonts w:ascii="Arial" w:hAnsi="Arial" w:cs="Arial"/>
        </w:rPr>
        <w:t xml:space="preserve"> et tous documents se rapportant à ce</w:t>
      </w:r>
      <w:r w:rsidR="006B360E">
        <w:rPr>
          <w:rFonts w:ascii="Arial" w:hAnsi="Arial" w:cs="Arial"/>
        </w:rPr>
        <w:t>s</w:t>
      </w:r>
      <w:r w:rsidRPr="002E745A">
        <w:rPr>
          <w:rFonts w:ascii="Arial" w:hAnsi="Arial" w:cs="Arial"/>
        </w:rPr>
        <w:t xml:space="preserve"> opération</w:t>
      </w:r>
      <w:r w:rsidR="006B360E">
        <w:rPr>
          <w:rFonts w:ascii="Arial" w:hAnsi="Arial" w:cs="Arial"/>
        </w:rPr>
        <w:t>s</w:t>
      </w:r>
      <w:r w:rsidRPr="002E745A">
        <w:rPr>
          <w:rFonts w:ascii="Arial" w:hAnsi="Arial" w:cs="Arial"/>
        </w:rPr>
        <w:t>.</w:t>
      </w:r>
    </w:p>
    <w:p w14:paraId="513E52D9" w14:textId="77777777" w:rsidR="00F071A9" w:rsidRPr="00E749FB" w:rsidRDefault="00F071A9" w:rsidP="00F071A9">
      <w:pPr>
        <w:overflowPunct w:val="0"/>
        <w:autoSpaceDE w:val="0"/>
        <w:autoSpaceDN w:val="0"/>
        <w:adjustRightInd w:val="0"/>
        <w:ind w:right="-426"/>
        <w:jc w:val="both"/>
        <w:textAlignment w:val="baseline"/>
        <w:rPr>
          <w:rFonts w:asciiTheme="minorHAnsi" w:hAnsiTheme="minorHAnsi" w:cstheme="minorHAnsi"/>
          <w:sz w:val="22"/>
          <w:szCs w:val="22"/>
        </w:rPr>
      </w:pPr>
    </w:p>
    <w:p w14:paraId="2C0FE5EE" w14:textId="77777777" w:rsidR="00E749FB" w:rsidRPr="00E749FB" w:rsidRDefault="00E749FB" w:rsidP="00E749FB">
      <w:pPr>
        <w:jc w:val="both"/>
        <w:rPr>
          <w:rFonts w:asciiTheme="minorHAnsi" w:hAnsiTheme="minorHAnsi" w:cstheme="minorHAnsi"/>
          <w:sz w:val="22"/>
          <w:szCs w:val="22"/>
        </w:rPr>
      </w:pPr>
    </w:p>
    <w:p w14:paraId="7D794D1D" w14:textId="77777777" w:rsidR="00E749FB" w:rsidRPr="00E749FB" w:rsidRDefault="00E749FB" w:rsidP="00E749FB">
      <w:pPr>
        <w:jc w:val="both"/>
        <w:rPr>
          <w:rFonts w:asciiTheme="minorHAnsi" w:hAnsiTheme="minorHAnsi" w:cstheme="minorHAnsi"/>
          <w:sz w:val="22"/>
          <w:szCs w:val="22"/>
        </w:rPr>
      </w:pPr>
    </w:p>
    <w:p w14:paraId="3DF9355E" w14:textId="53A450DD" w:rsidR="00637FFA" w:rsidRDefault="00637FFA" w:rsidP="00637FFA">
      <w:pPr>
        <w:pStyle w:val="bodytext"/>
        <w:spacing w:before="0" w:beforeAutospacing="0" w:after="150" w:afterAutospacing="0"/>
        <w:jc w:val="both"/>
        <w:rPr>
          <w:rFonts w:asciiTheme="minorHAnsi" w:hAnsiTheme="minorHAnsi" w:cstheme="minorHAnsi"/>
          <w:sz w:val="22"/>
          <w:szCs w:val="22"/>
        </w:rPr>
      </w:pPr>
    </w:p>
    <w:p w14:paraId="61BF1C5A" w14:textId="77777777" w:rsidR="00D80812" w:rsidRDefault="00D80812" w:rsidP="00637FFA">
      <w:pPr>
        <w:pStyle w:val="bodytext"/>
        <w:spacing w:before="0" w:beforeAutospacing="0" w:after="150" w:afterAutospacing="0"/>
        <w:jc w:val="both"/>
        <w:rPr>
          <w:rFonts w:asciiTheme="minorHAnsi" w:hAnsiTheme="minorHAnsi" w:cstheme="minorHAnsi"/>
          <w:sz w:val="22"/>
          <w:szCs w:val="22"/>
        </w:rPr>
      </w:pPr>
    </w:p>
    <w:p w14:paraId="13A533C4" w14:textId="2074A695" w:rsidR="00637FFA" w:rsidRDefault="00637FFA" w:rsidP="003111AC">
      <w:pPr>
        <w:pStyle w:val="bodytext"/>
        <w:numPr>
          <w:ilvl w:val="0"/>
          <w:numId w:val="7"/>
        </w:numPr>
        <w:spacing w:before="0" w:beforeAutospacing="0" w:after="150" w:afterAutospacing="0"/>
        <w:jc w:val="both"/>
        <w:rPr>
          <w:rFonts w:asciiTheme="minorHAnsi" w:hAnsiTheme="minorHAnsi" w:cstheme="minorHAnsi"/>
          <w:b/>
          <w:bCs/>
          <w:sz w:val="22"/>
          <w:szCs w:val="22"/>
          <w:u w:val="single"/>
        </w:rPr>
      </w:pPr>
      <w:r w:rsidRPr="006B69B6">
        <w:rPr>
          <w:rFonts w:asciiTheme="minorHAnsi" w:hAnsiTheme="minorHAnsi" w:cstheme="minorHAnsi"/>
          <w:b/>
          <w:bCs/>
          <w:highlight w:val="lightGray"/>
          <w:u w:val="single"/>
        </w:rPr>
        <w:lastRenderedPageBreak/>
        <w:t>PERISCOLAIRE</w:t>
      </w:r>
    </w:p>
    <w:p w14:paraId="0CC47271" w14:textId="7279615B" w:rsidR="004E1C5E" w:rsidRDefault="004E1C5E" w:rsidP="00637FFA">
      <w:pPr>
        <w:pStyle w:val="bodytext"/>
        <w:spacing w:before="0" w:beforeAutospacing="0" w:after="150" w:afterAutospacing="0"/>
        <w:jc w:val="both"/>
        <w:rPr>
          <w:rFonts w:asciiTheme="minorHAnsi" w:hAnsiTheme="minorHAnsi" w:cstheme="minorHAnsi"/>
          <w:sz w:val="22"/>
          <w:szCs w:val="22"/>
        </w:rPr>
      </w:pPr>
      <w:r w:rsidRPr="004E1C5E">
        <w:rPr>
          <w:rFonts w:asciiTheme="minorHAnsi" w:hAnsiTheme="minorHAnsi" w:cstheme="minorHAnsi"/>
          <w:sz w:val="22"/>
          <w:szCs w:val="22"/>
        </w:rPr>
        <w:t>À la suite de l</w:t>
      </w:r>
      <w:r>
        <w:rPr>
          <w:rFonts w:asciiTheme="minorHAnsi" w:hAnsiTheme="minorHAnsi" w:cstheme="minorHAnsi"/>
          <w:sz w:val="22"/>
          <w:szCs w:val="22"/>
        </w:rPr>
        <w:t>a réunion du 2</w:t>
      </w:r>
      <w:r w:rsidR="004B0E41">
        <w:rPr>
          <w:rFonts w:asciiTheme="minorHAnsi" w:hAnsiTheme="minorHAnsi" w:cstheme="minorHAnsi"/>
          <w:sz w:val="22"/>
          <w:szCs w:val="22"/>
        </w:rPr>
        <w:t>3</w:t>
      </w:r>
      <w:r>
        <w:rPr>
          <w:rFonts w:asciiTheme="minorHAnsi" w:hAnsiTheme="minorHAnsi" w:cstheme="minorHAnsi"/>
          <w:sz w:val="22"/>
          <w:szCs w:val="22"/>
        </w:rPr>
        <w:t xml:space="preserve"> juin 2022, Fabien Mersch directeur des Francas au Val d’</w:t>
      </w:r>
      <w:proofErr w:type="spellStart"/>
      <w:r>
        <w:rPr>
          <w:rFonts w:asciiTheme="minorHAnsi" w:hAnsiTheme="minorHAnsi" w:cstheme="minorHAnsi"/>
          <w:sz w:val="22"/>
          <w:szCs w:val="22"/>
        </w:rPr>
        <w:t>Usiers</w:t>
      </w:r>
      <w:proofErr w:type="spellEnd"/>
      <w:r>
        <w:rPr>
          <w:rFonts w:asciiTheme="minorHAnsi" w:hAnsiTheme="minorHAnsi" w:cstheme="minorHAnsi"/>
          <w:sz w:val="22"/>
          <w:szCs w:val="22"/>
        </w:rPr>
        <w:t xml:space="preserve"> a reçu 18 dossiers d’inscription. Le périscolaire ouvrira donc 4 jours par semaine, sauf périodes de vacances, à la petite salle</w:t>
      </w:r>
      <w:r w:rsidR="004B0E41">
        <w:rPr>
          <w:rFonts w:asciiTheme="minorHAnsi" w:hAnsiTheme="minorHAnsi" w:cstheme="minorHAnsi"/>
          <w:sz w:val="22"/>
          <w:szCs w:val="22"/>
        </w:rPr>
        <w:t xml:space="preserve"> aux horaires suivants, en fonction des enfants inscrits : </w:t>
      </w:r>
      <w:r>
        <w:rPr>
          <w:rFonts w:asciiTheme="minorHAnsi" w:hAnsiTheme="minorHAnsi" w:cstheme="minorHAnsi"/>
          <w:sz w:val="22"/>
          <w:szCs w:val="22"/>
        </w:rPr>
        <w:t xml:space="preserve"> de 7</w:t>
      </w:r>
      <w:r w:rsidR="004B0E41">
        <w:rPr>
          <w:rFonts w:asciiTheme="minorHAnsi" w:hAnsiTheme="minorHAnsi" w:cstheme="minorHAnsi"/>
          <w:sz w:val="22"/>
          <w:szCs w:val="22"/>
        </w:rPr>
        <w:t xml:space="preserve"> </w:t>
      </w:r>
      <w:r>
        <w:rPr>
          <w:rFonts w:asciiTheme="minorHAnsi" w:hAnsiTheme="minorHAnsi" w:cstheme="minorHAnsi"/>
          <w:sz w:val="22"/>
          <w:szCs w:val="22"/>
        </w:rPr>
        <w:t>h 30 à 8 h 30, puis de 11</w:t>
      </w:r>
      <w:r w:rsidR="004B0E41">
        <w:rPr>
          <w:rFonts w:asciiTheme="minorHAnsi" w:hAnsiTheme="minorHAnsi" w:cstheme="minorHAnsi"/>
          <w:sz w:val="22"/>
          <w:szCs w:val="22"/>
        </w:rPr>
        <w:t xml:space="preserve"> </w:t>
      </w:r>
      <w:r>
        <w:rPr>
          <w:rFonts w:asciiTheme="minorHAnsi" w:hAnsiTheme="minorHAnsi" w:cstheme="minorHAnsi"/>
          <w:sz w:val="22"/>
          <w:szCs w:val="22"/>
        </w:rPr>
        <w:t>h 30 à 13</w:t>
      </w:r>
      <w:r w:rsidR="004B0E41">
        <w:rPr>
          <w:rFonts w:asciiTheme="minorHAnsi" w:hAnsiTheme="minorHAnsi" w:cstheme="minorHAnsi"/>
          <w:sz w:val="22"/>
          <w:szCs w:val="22"/>
        </w:rPr>
        <w:t xml:space="preserve"> </w:t>
      </w:r>
      <w:r>
        <w:rPr>
          <w:rFonts w:asciiTheme="minorHAnsi" w:hAnsiTheme="minorHAnsi" w:cstheme="minorHAnsi"/>
          <w:sz w:val="22"/>
          <w:szCs w:val="22"/>
        </w:rPr>
        <w:t>h 30 et après l’</w:t>
      </w:r>
      <w:r w:rsidR="004B0E41">
        <w:rPr>
          <w:rFonts w:asciiTheme="minorHAnsi" w:hAnsiTheme="minorHAnsi" w:cstheme="minorHAnsi"/>
          <w:sz w:val="22"/>
          <w:szCs w:val="22"/>
        </w:rPr>
        <w:t>école</w:t>
      </w:r>
      <w:r>
        <w:rPr>
          <w:rFonts w:asciiTheme="minorHAnsi" w:hAnsiTheme="minorHAnsi" w:cstheme="minorHAnsi"/>
          <w:sz w:val="22"/>
          <w:szCs w:val="22"/>
        </w:rPr>
        <w:t xml:space="preserve"> de 16</w:t>
      </w:r>
      <w:r w:rsidR="004B0E41">
        <w:rPr>
          <w:rFonts w:asciiTheme="minorHAnsi" w:hAnsiTheme="minorHAnsi" w:cstheme="minorHAnsi"/>
          <w:sz w:val="22"/>
          <w:szCs w:val="22"/>
        </w:rPr>
        <w:t xml:space="preserve"> </w:t>
      </w:r>
      <w:r>
        <w:rPr>
          <w:rFonts w:asciiTheme="minorHAnsi" w:hAnsiTheme="minorHAnsi" w:cstheme="minorHAnsi"/>
          <w:sz w:val="22"/>
          <w:szCs w:val="22"/>
        </w:rPr>
        <w:t>h 30 à 18 heures</w:t>
      </w:r>
      <w:r w:rsidR="004B0E41">
        <w:rPr>
          <w:rFonts w:asciiTheme="minorHAnsi" w:hAnsiTheme="minorHAnsi" w:cstheme="minorHAnsi"/>
          <w:sz w:val="22"/>
          <w:szCs w:val="22"/>
        </w:rPr>
        <w:t xml:space="preserve">. </w:t>
      </w:r>
    </w:p>
    <w:p w14:paraId="7D81E056" w14:textId="3ED30664" w:rsidR="004B0E41" w:rsidRDefault="004B0E41" w:rsidP="00637FFA">
      <w:pPr>
        <w:pStyle w:val="bodytext"/>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Le démarrage se fera avec le mobilier existant mais l’achat d’un four de réchauffe s’avère nécessaire.</w:t>
      </w:r>
    </w:p>
    <w:p w14:paraId="40A8FD0D" w14:textId="020D6AA0" w:rsidR="004B0E41" w:rsidRDefault="004B0E41" w:rsidP="00637FFA">
      <w:pPr>
        <w:pStyle w:val="bodytext"/>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Un devis, demandé par Bruno </w:t>
      </w:r>
      <w:proofErr w:type="spellStart"/>
      <w:r>
        <w:rPr>
          <w:rFonts w:asciiTheme="minorHAnsi" w:hAnsiTheme="minorHAnsi" w:cstheme="minorHAnsi"/>
          <w:sz w:val="22"/>
          <w:szCs w:val="22"/>
        </w:rPr>
        <w:t>Descourvières</w:t>
      </w:r>
      <w:proofErr w:type="spellEnd"/>
      <w:r>
        <w:rPr>
          <w:rFonts w:asciiTheme="minorHAnsi" w:hAnsiTheme="minorHAnsi" w:cstheme="minorHAnsi"/>
          <w:sz w:val="22"/>
          <w:szCs w:val="22"/>
        </w:rPr>
        <w:t xml:space="preserve"> aux Ets </w:t>
      </w:r>
      <w:proofErr w:type="spellStart"/>
      <w:r>
        <w:rPr>
          <w:rFonts w:asciiTheme="minorHAnsi" w:hAnsiTheme="minorHAnsi" w:cstheme="minorHAnsi"/>
          <w:sz w:val="22"/>
          <w:szCs w:val="22"/>
        </w:rPr>
        <w:t>Déliot</w:t>
      </w:r>
      <w:proofErr w:type="spellEnd"/>
      <w:r>
        <w:rPr>
          <w:rFonts w:asciiTheme="minorHAnsi" w:hAnsiTheme="minorHAnsi" w:cstheme="minorHAnsi"/>
          <w:sz w:val="22"/>
          <w:szCs w:val="22"/>
        </w:rPr>
        <w:t xml:space="preserve"> à </w:t>
      </w:r>
      <w:proofErr w:type="spellStart"/>
      <w:r>
        <w:rPr>
          <w:rFonts w:asciiTheme="minorHAnsi" w:hAnsiTheme="minorHAnsi" w:cstheme="minorHAnsi"/>
          <w:sz w:val="22"/>
          <w:szCs w:val="22"/>
        </w:rPr>
        <w:t>Thise</w:t>
      </w:r>
      <w:proofErr w:type="spellEnd"/>
      <w:r>
        <w:rPr>
          <w:rFonts w:asciiTheme="minorHAnsi" w:hAnsiTheme="minorHAnsi" w:cstheme="minorHAnsi"/>
          <w:sz w:val="22"/>
          <w:szCs w:val="22"/>
        </w:rPr>
        <w:t xml:space="preserve">, </w:t>
      </w:r>
      <w:r w:rsidR="003954CB">
        <w:rPr>
          <w:rFonts w:asciiTheme="minorHAnsi" w:hAnsiTheme="minorHAnsi" w:cstheme="minorHAnsi"/>
          <w:sz w:val="22"/>
          <w:szCs w:val="22"/>
        </w:rPr>
        <w:t>est présenté pour un montant de</w:t>
      </w:r>
      <w:r>
        <w:rPr>
          <w:rFonts w:asciiTheme="minorHAnsi" w:hAnsiTheme="minorHAnsi" w:cstheme="minorHAnsi"/>
          <w:sz w:val="22"/>
          <w:szCs w:val="22"/>
        </w:rPr>
        <w:t xml:space="preserve"> 2.100 € HT</w:t>
      </w:r>
      <w:r w:rsidR="003954CB">
        <w:rPr>
          <w:rFonts w:asciiTheme="minorHAnsi" w:hAnsiTheme="minorHAnsi" w:cstheme="minorHAnsi"/>
          <w:sz w:val="22"/>
          <w:szCs w:val="22"/>
        </w:rPr>
        <w:t>, pour un four neuf. Cet achat se fera dans les meilleurs délais.</w:t>
      </w:r>
    </w:p>
    <w:p w14:paraId="57C0281B" w14:textId="01CF858E" w:rsidR="003954CB" w:rsidRDefault="003954CB" w:rsidP="00637FFA">
      <w:pPr>
        <w:pStyle w:val="bodytext"/>
        <w:spacing w:before="0" w:beforeAutospacing="0" w:after="150" w:afterAutospacing="0"/>
        <w:jc w:val="both"/>
        <w:rPr>
          <w:rFonts w:asciiTheme="minorHAnsi" w:hAnsiTheme="minorHAnsi" w:cstheme="minorHAnsi"/>
          <w:sz w:val="22"/>
          <w:szCs w:val="22"/>
        </w:rPr>
      </w:pPr>
    </w:p>
    <w:p w14:paraId="114358BA" w14:textId="6594C61A" w:rsidR="003954CB" w:rsidRPr="006B69B6" w:rsidRDefault="003954CB" w:rsidP="00DF4042">
      <w:pPr>
        <w:pStyle w:val="bodytext"/>
        <w:numPr>
          <w:ilvl w:val="0"/>
          <w:numId w:val="5"/>
        </w:numPr>
        <w:spacing w:before="0" w:beforeAutospacing="0" w:after="150" w:afterAutospacing="0"/>
        <w:jc w:val="both"/>
        <w:rPr>
          <w:rFonts w:asciiTheme="minorHAnsi" w:hAnsiTheme="minorHAnsi" w:cstheme="minorHAnsi"/>
          <w:b/>
          <w:bCs/>
          <w:highlight w:val="lightGray"/>
          <w:u w:val="single"/>
        </w:rPr>
      </w:pPr>
      <w:r w:rsidRPr="006B69B6">
        <w:rPr>
          <w:rFonts w:asciiTheme="minorHAnsi" w:hAnsiTheme="minorHAnsi" w:cstheme="minorHAnsi"/>
          <w:b/>
          <w:bCs/>
          <w:highlight w:val="lightGray"/>
          <w:u w:val="single"/>
        </w:rPr>
        <w:t>LOGEMENT COMMUNAL- 5 PLACE DE L’ECOLE</w:t>
      </w:r>
    </w:p>
    <w:p w14:paraId="308EFD91" w14:textId="220F430A" w:rsidR="003954CB" w:rsidRDefault="003954CB" w:rsidP="003954CB">
      <w:pPr>
        <w:pStyle w:val="bodytext"/>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Ce logement, ayant bénéficié d’aides de l’Etat lors de sa rénovation, une </w:t>
      </w:r>
      <w:r w:rsidR="00012602">
        <w:rPr>
          <w:rFonts w:asciiTheme="minorHAnsi" w:hAnsiTheme="minorHAnsi" w:cstheme="minorHAnsi"/>
          <w:sz w:val="22"/>
          <w:szCs w:val="22"/>
        </w:rPr>
        <w:t>convention existe</w:t>
      </w:r>
      <w:r>
        <w:rPr>
          <w:rFonts w:asciiTheme="minorHAnsi" w:hAnsiTheme="minorHAnsi" w:cstheme="minorHAnsi"/>
          <w:sz w:val="22"/>
          <w:szCs w:val="22"/>
        </w:rPr>
        <w:t xml:space="preserve"> depuis 1998</w:t>
      </w:r>
      <w:r w:rsidR="00012602">
        <w:rPr>
          <w:rFonts w:asciiTheme="minorHAnsi" w:hAnsiTheme="minorHAnsi" w:cstheme="minorHAnsi"/>
          <w:sz w:val="22"/>
          <w:szCs w:val="22"/>
        </w:rPr>
        <w:t xml:space="preserve"> et, est renouvelée par tacite reconduction pour des périodes triennales, sous réserve de dénonciation expresse par l’une ou l’autre des parties. La durée de</w:t>
      </w:r>
      <w:r w:rsidR="006F24E8">
        <w:rPr>
          <w:rFonts w:asciiTheme="minorHAnsi" w:hAnsiTheme="minorHAnsi" w:cstheme="minorHAnsi"/>
          <w:sz w:val="22"/>
          <w:szCs w:val="22"/>
        </w:rPr>
        <w:t xml:space="preserve"> cette</w:t>
      </w:r>
      <w:r w:rsidR="00012602">
        <w:rPr>
          <w:rFonts w:asciiTheme="minorHAnsi" w:hAnsiTheme="minorHAnsi" w:cstheme="minorHAnsi"/>
          <w:sz w:val="22"/>
          <w:szCs w:val="22"/>
        </w:rPr>
        <w:t xml:space="preserve"> convention court jusqu’au 30 juin 2024.</w:t>
      </w:r>
    </w:p>
    <w:p w14:paraId="17C9CBF3" w14:textId="2F093753" w:rsidR="00012602" w:rsidRDefault="006F24E8" w:rsidP="003954CB">
      <w:pPr>
        <w:pStyle w:val="bodytext"/>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Le loyer maximum relatif à cette co</w:t>
      </w:r>
      <w:r w:rsidR="00012602">
        <w:rPr>
          <w:rFonts w:asciiTheme="minorHAnsi" w:hAnsiTheme="minorHAnsi" w:cstheme="minorHAnsi"/>
          <w:sz w:val="22"/>
          <w:szCs w:val="22"/>
        </w:rPr>
        <w:t>nvention est de 3.62€ au m2</w:t>
      </w:r>
      <w:r>
        <w:rPr>
          <w:rFonts w:asciiTheme="minorHAnsi" w:hAnsiTheme="minorHAnsi" w:cstheme="minorHAnsi"/>
          <w:sz w:val="22"/>
          <w:szCs w:val="22"/>
        </w:rPr>
        <w:t xml:space="preserve"> au 1</w:t>
      </w:r>
      <w:r w:rsidRPr="006F24E8">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2022, soit un montant de 562,66 € mensuel pour ce logement.</w:t>
      </w:r>
    </w:p>
    <w:p w14:paraId="0F9C2574" w14:textId="74557A07" w:rsidR="006F24E8" w:rsidRDefault="006F24E8" w:rsidP="003954CB">
      <w:pPr>
        <w:pStyle w:val="bodytext"/>
        <w:spacing w:before="0" w:beforeAutospacing="0" w:after="150" w:afterAutospacing="0"/>
        <w:jc w:val="both"/>
        <w:rPr>
          <w:rFonts w:asciiTheme="minorHAnsi" w:hAnsiTheme="minorHAnsi" w:cstheme="minorHAnsi"/>
          <w:sz w:val="22"/>
          <w:szCs w:val="22"/>
        </w:rPr>
      </w:pPr>
    </w:p>
    <w:p w14:paraId="0E3742CD" w14:textId="05BAD44D" w:rsidR="006F24E8" w:rsidRPr="006B69B6" w:rsidRDefault="006F24E8" w:rsidP="00DF4042">
      <w:pPr>
        <w:pStyle w:val="bodytext"/>
        <w:numPr>
          <w:ilvl w:val="0"/>
          <w:numId w:val="5"/>
        </w:numPr>
        <w:spacing w:before="0" w:beforeAutospacing="0" w:after="150" w:afterAutospacing="0"/>
        <w:jc w:val="both"/>
        <w:rPr>
          <w:rFonts w:asciiTheme="minorHAnsi" w:hAnsiTheme="minorHAnsi" w:cstheme="minorHAnsi"/>
          <w:b/>
          <w:bCs/>
          <w:highlight w:val="lightGray"/>
          <w:u w:val="single"/>
        </w:rPr>
      </w:pPr>
      <w:r w:rsidRPr="006B69B6">
        <w:rPr>
          <w:rFonts w:asciiTheme="minorHAnsi" w:hAnsiTheme="minorHAnsi" w:cstheme="minorHAnsi"/>
          <w:b/>
          <w:bCs/>
          <w:highlight w:val="lightGray"/>
          <w:u w:val="single"/>
        </w:rPr>
        <w:t>QUESTIONS DIVERSES</w:t>
      </w:r>
    </w:p>
    <w:p w14:paraId="315D2C74" w14:textId="44698E26" w:rsidR="006F24E8" w:rsidRDefault="006F24E8">
      <w:pPr>
        <w:pStyle w:val="bodytext"/>
        <w:numPr>
          <w:ilvl w:val="0"/>
          <w:numId w:val="2"/>
        </w:numPr>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Suite à la vacance de l’appartement 3 Place de l’école, il est envisagé de créer une salle de motricité à l’étage, dans cet appartement. François Garcia conseiller communautaire en charge des bâtiments, fera </w:t>
      </w:r>
      <w:r w:rsidR="00657FE0">
        <w:rPr>
          <w:rFonts w:asciiTheme="minorHAnsi" w:hAnsiTheme="minorHAnsi" w:cstheme="minorHAnsi"/>
          <w:sz w:val="22"/>
          <w:szCs w:val="22"/>
        </w:rPr>
        <w:t>établir</w:t>
      </w:r>
      <w:r>
        <w:rPr>
          <w:rFonts w:asciiTheme="minorHAnsi" w:hAnsiTheme="minorHAnsi" w:cstheme="minorHAnsi"/>
          <w:sz w:val="22"/>
          <w:szCs w:val="22"/>
        </w:rPr>
        <w:t xml:space="preserve"> des devis d</w:t>
      </w:r>
      <w:r w:rsidR="00657FE0">
        <w:rPr>
          <w:rFonts w:asciiTheme="minorHAnsi" w:hAnsiTheme="minorHAnsi" w:cstheme="minorHAnsi"/>
          <w:sz w:val="22"/>
          <w:szCs w:val="22"/>
        </w:rPr>
        <w:t>’électricité et de peinture pour mettre en état cette pièce.</w:t>
      </w:r>
    </w:p>
    <w:p w14:paraId="207F1090" w14:textId="3ED81CE0" w:rsidR="00657FE0" w:rsidRDefault="00657FE0">
      <w:pPr>
        <w:pStyle w:val="bodytext"/>
        <w:numPr>
          <w:ilvl w:val="0"/>
          <w:numId w:val="2"/>
        </w:numPr>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Bois : Claude </w:t>
      </w:r>
      <w:proofErr w:type="spellStart"/>
      <w:r>
        <w:rPr>
          <w:rFonts w:asciiTheme="minorHAnsi" w:hAnsiTheme="minorHAnsi" w:cstheme="minorHAnsi"/>
          <w:sz w:val="22"/>
          <w:szCs w:val="22"/>
        </w:rPr>
        <w:t>Descourvières</w:t>
      </w:r>
      <w:proofErr w:type="spellEnd"/>
      <w:r>
        <w:rPr>
          <w:rFonts w:asciiTheme="minorHAnsi" w:hAnsiTheme="minorHAnsi" w:cstheme="minorHAnsi"/>
          <w:sz w:val="22"/>
          <w:szCs w:val="22"/>
        </w:rPr>
        <w:t xml:space="preserve"> informe que 700 m3 de chablis ont été marqués par l’ONF et 80 m3 par Florian Greusard. Un lot de la parcelle 14 sera présenté</w:t>
      </w:r>
      <w:r w:rsidR="003111AC">
        <w:rPr>
          <w:rFonts w:asciiTheme="minorHAnsi" w:hAnsiTheme="minorHAnsi" w:cstheme="minorHAnsi"/>
          <w:sz w:val="22"/>
          <w:szCs w:val="22"/>
        </w:rPr>
        <w:t xml:space="preserve"> </w:t>
      </w:r>
      <w:r>
        <w:rPr>
          <w:rFonts w:asciiTheme="minorHAnsi" w:hAnsiTheme="minorHAnsi" w:cstheme="minorHAnsi"/>
          <w:sz w:val="22"/>
          <w:szCs w:val="22"/>
        </w:rPr>
        <w:t>à la vente d’automne en résineux. L’affouage est reconduit</w:t>
      </w:r>
      <w:r w:rsidR="002E7B63">
        <w:rPr>
          <w:rFonts w:asciiTheme="minorHAnsi" w:hAnsiTheme="minorHAnsi" w:cstheme="minorHAnsi"/>
          <w:sz w:val="22"/>
          <w:szCs w:val="22"/>
        </w:rPr>
        <w:t>, les inscriptions se feront du 5 au 30 septembre 2022.</w:t>
      </w:r>
    </w:p>
    <w:p w14:paraId="231B8D95" w14:textId="2827CD90" w:rsidR="002E7B63" w:rsidRDefault="002E7B63">
      <w:pPr>
        <w:pStyle w:val="bodytext"/>
        <w:numPr>
          <w:ilvl w:val="0"/>
          <w:numId w:val="2"/>
        </w:numPr>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Les travaux de l’église ont été effectués par l’entreprise Picard au cours de l’été, conformes au devis, pour un montant de 2.720 € HT.</w:t>
      </w:r>
    </w:p>
    <w:p w14:paraId="1A05CF07" w14:textId="29F89BFE" w:rsidR="002E7B63" w:rsidRDefault="002E7B63">
      <w:pPr>
        <w:pStyle w:val="bodytext"/>
        <w:numPr>
          <w:ilvl w:val="0"/>
          <w:numId w:val="2"/>
        </w:numPr>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La journée du souvenir des AFN aura lieu dimanche 18 septembre à Chapelle d’Huin. Après la cérémonie commémorative au monument aux morts à 10 h 45, la municipalité offrira un vin d’honneur à la petite salle.</w:t>
      </w:r>
    </w:p>
    <w:p w14:paraId="41853930" w14:textId="5E5A10D8" w:rsidR="002E7B63" w:rsidRPr="006F24E8" w:rsidRDefault="002E7B63">
      <w:pPr>
        <w:pStyle w:val="bodytext"/>
        <w:numPr>
          <w:ilvl w:val="0"/>
          <w:numId w:val="2"/>
        </w:numPr>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Les journées du Patrimoine auront lieu samedi 17 septembre de 14 h à 1</w:t>
      </w:r>
      <w:r w:rsidR="00677D18">
        <w:rPr>
          <w:rFonts w:asciiTheme="minorHAnsi" w:hAnsiTheme="minorHAnsi" w:cstheme="minorHAnsi"/>
          <w:sz w:val="22"/>
          <w:szCs w:val="22"/>
        </w:rPr>
        <w:t>9</w:t>
      </w:r>
      <w:r>
        <w:rPr>
          <w:rFonts w:asciiTheme="minorHAnsi" w:hAnsiTheme="minorHAnsi" w:cstheme="minorHAnsi"/>
          <w:sz w:val="22"/>
          <w:szCs w:val="22"/>
        </w:rPr>
        <w:t xml:space="preserve"> h et dimanche 18 septembre de 10 h à 1</w:t>
      </w:r>
      <w:r w:rsidR="00677D18">
        <w:rPr>
          <w:rFonts w:asciiTheme="minorHAnsi" w:hAnsiTheme="minorHAnsi" w:cstheme="minorHAnsi"/>
          <w:sz w:val="22"/>
          <w:szCs w:val="22"/>
        </w:rPr>
        <w:t>8</w:t>
      </w:r>
      <w:r>
        <w:rPr>
          <w:rFonts w:asciiTheme="minorHAnsi" w:hAnsiTheme="minorHAnsi" w:cstheme="minorHAnsi"/>
          <w:sz w:val="22"/>
          <w:szCs w:val="22"/>
        </w:rPr>
        <w:t xml:space="preserve"> h à la salle des fêtes.</w:t>
      </w:r>
    </w:p>
    <w:p w14:paraId="6770F040" w14:textId="77777777" w:rsidR="0075370A" w:rsidRPr="00E20A63" w:rsidRDefault="0075370A" w:rsidP="00E00668">
      <w:pPr>
        <w:rPr>
          <w:rFonts w:asciiTheme="minorHAnsi" w:eastAsiaTheme="minorHAnsi" w:hAnsiTheme="minorHAnsi" w:cstheme="minorHAnsi"/>
          <w:sz w:val="22"/>
          <w:szCs w:val="22"/>
        </w:rPr>
      </w:pPr>
    </w:p>
    <w:p w14:paraId="2C878E75" w14:textId="7F3D4407" w:rsidR="0075370A" w:rsidRPr="00E20A63" w:rsidRDefault="0075370A" w:rsidP="0075370A">
      <w:pPr>
        <w:pStyle w:val="Sansinterligne"/>
        <w:jc w:val="both"/>
        <w:rPr>
          <w:rFonts w:asciiTheme="minorHAnsi" w:eastAsiaTheme="minorHAnsi" w:hAnsiTheme="minorHAnsi" w:cstheme="minorHAnsi"/>
          <w:lang w:val="fr-FR"/>
        </w:rPr>
      </w:pPr>
    </w:p>
    <w:p w14:paraId="0EBBA15D" w14:textId="57E604E8" w:rsidR="007640BD" w:rsidRPr="00001277" w:rsidRDefault="007640BD" w:rsidP="007640BD">
      <w:pPr>
        <w:pStyle w:val="Sansinterligne"/>
        <w:ind w:left="360"/>
        <w:jc w:val="both"/>
        <w:rPr>
          <w:rFonts w:asciiTheme="minorHAnsi" w:eastAsiaTheme="minorHAnsi" w:hAnsiTheme="minorHAnsi" w:cstheme="minorHAnsi"/>
          <w:lang w:val="fr-FR"/>
        </w:rPr>
      </w:pPr>
      <w:r w:rsidRPr="00001277">
        <w:rPr>
          <w:rFonts w:asciiTheme="minorHAnsi" w:eastAsiaTheme="minorHAnsi" w:hAnsiTheme="minorHAnsi" w:cstheme="minorHAnsi"/>
          <w:lang w:val="fr-FR"/>
        </w:rPr>
        <w:t>La séance est levée à</w:t>
      </w:r>
      <w:r w:rsidR="009D4667">
        <w:rPr>
          <w:rFonts w:asciiTheme="minorHAnsi" w:eastAsiaTheme="minorHAnsi" w:hAnsiTheme="minorHAnsi" w:cstheme="minorHAnsi"/>
          <w:lang w:val="fr-FR"/>
        </w:rPr>
        <w:t xml:space="preserve"> </w:t>
      </w:r>
      <w:r w:rsidR="006A1313">
        <w:rPr>
          <w:rFonts w:asciiTheme="minorHAnsi" w:eastAsiaTheme="minorHAnsi" w:hAnsiTheme="minorHAnsi" w:cstheme="minorHAnsi"/>
          <w:lang w:val="fr-FR"/>
        </w:rPr>
        <w:t>2</w:t>
      </w:r>
      <w:r w:rsidR="0056219D">
        <w:rPr>
          <w:rFonts w:asciiTheme="minorHAnsi" w:eastAsiaTheme="minorHAnsi" w:hAnsiTheme="minorHAnsi" w:cstheme="minorHAnsi"/>
          <w:lang w:val="fr-FR"/>
        </w:rPr>
        <w:t>3 heures</w:t>
      </w:r>
      <w:r w:rsidR="002E7B63">
        <w:rPr>
          <w:rFonts w:asciiTheme="minorHAnsi" w:eastAsiaTheme="minorHAnsi" w:hAnsiTheme="minorHAnsi" w:cstheme="minorHAnsi"/>
          <w:lang w:val="fr-FR"/>
        </w:rPr>
        <w:t xml:space="preserve"> 30</w:t>
      </w:r>
      <w:r w:rsidR="006A1313">
        <w:rPr>
          <w:rFonts w:asciiTheme="minorHAnsi" w:eastAsiaTheme="minorHAnsi" w:hAnsiTheme="minorHAnsi" w:cstheme="minorHAnsi"/>
          <w:lang w:val="fr-FR"/>
        </w:rPr>
        <w:t>.</w:t>
      </w:r>
    </w:p>
    <w:p w14:paraId="561184DD" w14:textId="2A1DFB0C" w:rsidR="0080021E" w:rsidRDefault="0080021E" w:rsidP="007640BD">
      <w:pPr>
        <w:pStyle w:val="Sansinterligne"/>
        <w:ind w:left="360"/>
        <w:jc w:val="both"/>
        <w:rPr>
          <w:rFonts w:asciiTheme="minorHAnsi" w:eastAsiaTheme="minorHAnsi" w:hAnsiTheme="minorHAnsi" w:cstheme="minorHAnsi"/>
          <w:lang w:val="fr-FR"/>
        </w:rPr>
      </w:pPr>
    </w:p>
    <w:p w14:paraId="5B34D652" w14:textId="77777777" w:rsidR="00D80812" w:rsidRPr="00001277" w:rsidRDefault="00D80812" w:rsidP="007640BD">
      <w:pPr>
        <w:pStyle w:val="Sansinterligne"/>
        <w:ind w:left="360"/>
        <w:jc w:val="both"/>
        <w:rPr>
          <w:rFonts w:asciiTheme="minorHAnsi" w:eastAsiaTheme="minorHAnsi" w:hAnsiTheme="minorHAnsi" w:cstheme="minorHAnsi"/>
          <w:lang w:val="fr-FR"/>
        </w:rPr>
      </w:pPr>
    </w:p>
    <w:p w14:paraId="3203B11C" w14:textId="1BF53C7B" w:rsidR="0056219D" w:rsidRDefault="00185E00" w:rsidP="00185E00">
      <w:pPr>
        <w:pStyle w:val="Sansinterligne"/>
        <w:ind w:left="360"/>
        <w:rPr>
          <w:rFonts w:asciiTheme="minorHAnsi" w:eastAsiaTheme="minorHAnsi" w:hAnsiTheme="minorHAnsi" w:cstheme="minorHAnsi"/>
          <w:lang w:val="fr-FR"/>
        </w:rPr>
      </w:pPr>
      <w:r>
        <w:rPr>
          <w:rFonts w:asciiTheme="minorHAnsi" w:eastAsiaTheme="minorHAnsi" w:hAnsiTheme="minorHAnsi" w:cstheme="minorHAnsi"/>
          <w:lang w:val="fr-FR"/>
        </w:rPr>
        <w:t xml:space="preserve">La Secrétaire de </w:t>
      </w:r>
      <w:r w:rsidR="00D80812">
        <w:rPr>
          <w:rFonts w:asciiTheme="minorHAnsi" w:eastAsiaTheme="minorHAnsi" w:hAnsiTheme="minorHAnsi" w:cstheme="minorHAnsi"/>
          <w:lang w:val="fr-FR"/>
        </w:rPr>
        <w:t xml:space="preserve">séance,  </w:t>
      </w:r>
      <w:r w:rsidR="0056219D">
        <w:rPr>
          <w:rFonts w:asciiTheme="minorHAnsi" w:eastAsiaTheme="minorHAnsi" w:hAnsiTheme="minorHAnsi" w:cstheme="minorHAnsi"/>
          <w:lang w:val="fr-FR"/>
        </w:rPr>
        <w:t xml:space="preserve">                                       </w:t>
      </w:r>
      <w:r w:rsidR="002E7B63">
        <w:rPr>
          <w:rFonts w:asciiTheme="minorHAnsi" w:eastAsiaTheme="minorHAnsi" w:hAnsiTheme="minorHAnsi" w:cstheme="minorHAnsi"/>
          <w:lang w:val="fr-FR"/>
        </w:rPr>
        <w:t xml:space="preserve">              </w:t>
      </w:r>
      <w:r w:rsidR="0056219D">
        <w:rPr>
          <w:rFonts w:asciiTheme="minorHAnsi" w:eastAsiaTheme="minorHAnsi" w:hAnsiTheme="minorHAnsi" w:cstheme="minorHAnsi"/>
          <w:lang w:val="fr-FR"/>
        </w:rPr>
        <w:t>Le Maire,</w:t>
      </w:r>
    </w:p>
    <w:p w14:paraId="029CFC2B" w14:textId="77777777" w:rsidR="0056219D" w:rsidRDefault="0056219D" w:rsidP="00185E00">
      <w:pPr>
        <w:pStyle w:val="Sansinterligne"/>
        <w:ind w:left="360"/>
        <w:rPr>
          <w:rFonts w:asciiTheme="minorHAnsi" w:eastAsiaTheme="minorHAnsi" w:hAnsiTheme="minorHAnsi" w:cstheme="minorHAnsi"/>
          <w:lang w:val="fr-FR"/>
        </w:rPr>
      </w:pPr>
    </w:p>
    <w:p w14:paraId="144112A6" w14:textId="1CFAC72F" w:rsidR="007640BD" w:rsidRPr="00001277" w:rsidRDefault="0056219D" w:rsidP="00185E00">
      <w:pPr>
        <w:pStyle w:val="Sansinterligne"/>
        <w:ind w:left="360"/>
        <w:rPr>
          <w:rFonts w:asciiTheme="minorHAnsi" w:eastAsiaTheme="minorHAnsi" w:hAnsiTheme="minorHAnsi" w:cstheme="minorHAnsi"/>
          <w:lang w:val="fr-FR"/>
        </w:rPr>
      </w:pPr>
      <w:r>
        <w:rPr>
          <w:rFonts w:asciiTheme="minorHAnsi" w:eastAsiaTheme="minorHAnsi" w:hAnsiTheme="minorHAnsi" w:cstheme="minorHAnsi"/>
          <w:lang w:val="fr-FR"/>
        </w:rPr>
        <w:t>Christophe Régnier.</w:t>
      </w:r>
      <w:r w:rsidR="007640BD" w:rsidRPr="00001277">
        <w:rPr>
          <w:rFonts w:asciiTheme="minorHAnsi" w:eastAsiaTheme="minorHAnsi" w:hAnsiTheme="minorHAnsi" w:cstheme="minorHAnsi"/>
          <w:lang w:val="fr-FR"/>
        </w:rPr>
        <w:tab/>
      </w:r>
      <w:r>
        <w:rPr>
          <w:rFonts w:asciiTheme="minorHAnsi" w:eastAsiaTheme="minorHAnsi" w:hAnsiTheme="minorHAnsi" w:cstheme="minorHAnsi"/>
          <w:lang w:val="fr-FR"/>
        </w:rPr>
        <w:t xml:space="preserve">                                       </w:t>
      </w:r>
      <w:r w:rsidR="002E7B63">
        <w:rPr>
          <w:rFonts w:asciiTheme="minorHAnsi" w:eastAsiaTheme="minorHAnsi" w:hAnsiTheme="minorHAnsi" w:cstheme="minorHAnsi"/>
          <w:lang w:val="fr-FR"/>
        </w:rPr>
        <w:t xml:space="preserve">           </w:t>
      </w:r>
      <w:r>
        <w:rPr>
          <w:rFonts w:asciiTheme="minorHAnsi" w:eastAsiaTheme="minorHAnsi" w:hAnsiTheme="minorHAnsi" w:cstheme="minorHAnsi"/>
          <w:lang w:val="fr-FR"/>
        </w:rPr>
        <w:t>Béatrice Pritzy.</w:t>
      </w:r>
      <w:r w:rsidR="007640BD" w:rsidRPr="00001277">
        <w:rPr>
          <w:rFonts w:asciiTheme="minorHAnsi" w:eastAsiaTheme="minorHAnsi" w:hAnsiTheme="minorHAnsi" w:cstheme="minorHAnsi"/>
          <w:lang w:val="fr-FR"/>
        </w:rPr>
        <w:tab/>
      </w:r>
      <w:r w:rsidR="007640BD" w:rsidRPr="00001277">
        <w:rPr>
          <w:rFonts w:asciiTheme="minorHAnsi" w:eastAsiaTheme="minorHAnsi" w:hAnsiTheme="minorHAnsi" w:cstheme="minorHAnsi"/>
          <w:lang w:val="fr-FR"/>
        </w:rPr>
        <w:tab/>
      </w:r>
      <w:r w:rsidR="007640BD" w:rsidRPr="00001277">
        <w:rPr>
          <w:rFonts w:asciiTheme="minorHAnsi" w:eastAsiaTheme="minorHAnsi" w:hAnsiTheme="minorHAnsi" w:cstheme="minorHAnsi"/>
          <w:lang w:val="fr-FR"/>
        </w:rPr>
        <w:tab/>
      </w:r>
      <w:r w:rsidR="007640BD" w:rsidRPr="00001277">
        <w:rPr>
          <w:rFonts w:asciiTheme="minorHAnsi" w:eastAsiaTheme="minorHAnsi" w:hAnsiTheme="minorHAnsi" w:cstheme="minorHAnsi"/>
          <w:lang w:val="fr-FR"/>
        </w:rPr>
        <w:tab/>
      </w:r>
      <w:r w:rsidR="007640BD" w:rsidRPr="00001277">
        <w:rPr>
          <w:rFonts w:asciiTheme="minorHAnsi" w:eastAsiaTheme="minorHAnsi" w:hAnsiTheme="minorHAnsi" w:cstheme="minorHAnsi"/>
          <w:lang w:val="fr-FR"/>
        </w:rPr>
        <w:tab/>
      </w:r>
      <w:r w:rsidR="00001277">
        <w:rPr>
          <w:rFonts w:asciiTheme="minorHAnsi" w:eastAsiaTheme="minorHAnsi" w:hAnsiTheme="minorHAnsi" w:cstheme="minorHAnsi"/>
          <w:lang w:val="fr-FR"/>
        </w:rPr>
        <w:tab/>
      </w:r>
    </w:p>
    <w:p w14:paraId="6CB44D83" w14:textId="11CB3543" w:rsidR="00C63C0F" w:rsidRPr="00001277" w:rsidRDefault="007640BD" w:rsidP="0056219D">
      <w:pPr>
        <w:pStyle w:val="Sansinterligne"/>
        <w:ind w:left="360"/>
        <w:rPr>
          <w:rFonts w:asciiTheme="minorHAnsi" w:eastAsiaTheme="minorHAnsi" w:hAnsiTheme="minorHAnsi" w:cstheme="minorHAnsi"/>
          <w:lang w:val="fr-FR"/>
        </w:rPr>
      </w:pPr>
      <w:r w:rsidRPr="00001277">
        <w:rPr>
          <w:rFonts w:asciiTheme="minorHAnsi" w:eastAsiaTheme="minorHAnsi" w:hAnsiTheme="minorHAnsi" w:cstheme="minorHAnsi"/>
          <w:lang w:val="fr-FR"/>
        </w:rPr>
        <w:tab/>
      </w:r>
      <w:r w:rsidRPr="00001277">
        <w:rPr>
          <w:rFonts w:asciiTheme="minorHAnsi" w:eastAsiaTheme="minorHAnsi" w:hAnsiTheme="minorHAnsi" w:cstheme="minorHAnsi"/>
          <w:lang w:val="fr-FR"/>
        </w:rPr>
        <w:tab/>
      </w:r>
      <w:r w:rsidRPr="00001277">
        <w:rPr>
          <w:rFonts w:asciiTheme="minorHAnsi" w:eastAsiaTheme="minorHAnsi" w:hAnsiTheme="minorHAnsi" w:cstheme="minorHAnsi"/>
          <w:lang w:val="fr-FR"/>
        </w:rPr>
        <w:tab/>
      </w:r>
      <w:r w:rsidRPr="00001277">
        <w:rPr>
          <w:rFonts w:asciiTheme="minorHAnsi" w:eastAsiaTheme="minorHAnsi" w:hAnsiTheme="minorHAnsi" w:cstheme="minorHAnsi"/>
          <w:lang w:val="fr-FR"/>
        </w:rPr>
        <w:tab/>
      </w:r>
      <w:r w:rsidRPr="00001277">
        <w:rPr>
          <w:rFonts w:asciiTheme="minorHAnsi" w:eastAsiaTheme="minorHAnsi" w:hAnsiTheme="minorHAnsi" w:cstheme="minorHAnsi"/>
          <w:lang w:val="fr-FR"/>
        </w:rPr>
        <w:tab/>
      </w:r>
      <w:r w:rsidR="0056219D">
        <w:rPr>
          <w:rFonts w:asciiTheme="minorHAnsi" w:eastAsiaTheme="minorHAnsi" w:hAnsiTheme="minorHAnsi" w:cstheme="minorHAnsi"/>
          <w:lang w:val="fr-FR"/>
        </w:rPr>
        <w:t xml:space="preserve"> </w:t>
      </w:r>
      <w:r w:rsidRPr="00001277">
        <w:rPr>
          <w:rFonts w:asciiTheme="minorHAnsi" w:eastAsiaTheme="minorHAnsi" w:hAnsiTheme="minorHAnsi" w:cstheme="minorHAnsi"/>
          <w:lang w:val="fr-FR"/>
        </w:rPr>
        <w:tab/>
      </w:r>
      <w:r w:rsidR="00001277">
        <w:rPr>
          <w:rFonts w:asciiTheme="minorHAnsi" w:eastAsiaTheme="minorHAnsi" w:hAnsiTheme="minorHAnsi" w:cstheme="minorHAnsi"/>
          <w:lang w:val="fr-FR"/>
        </w:rPr>
        <w:tab/>
      </w:r>
      <w:r w:rsidR="00001277">
        <w:rPr>
          <w:rFonts w:asciiTheme="minorHAnsi" w:eastAsiaTheme="minorHAnsi" w:hAnsiTheme="minorHAnsi" w:cstheme="minorHAnsi"/>
          <w:lang w:val="fr-FR"/>
        </w:rPr>
        <w:tab/>
      </w:r>
    </w:p>
    <w:p w14:paraId="354FC6C6" w14:textId="469D1A18" w:rsidR="00C63C0F" w:rsidRPr="00001277" w:rsidRDefault="00C63C0F" w:rsidP="007640BD">
      <w:pPr>
        <w:pStyle w:val="Sansinterligne"/>
        <w:ind w:left="360"/>
        <w:jc w:val="both"/>
        <w:rPr>
          <w:rFonts w:asciiTheme="minorHAnsi" w:eastAsiaTheme="minorHAnsi" w:hAnsiTheme="minorHAnsi" w:cstheme="minorHAnsi"/>
          <w:lang w:val="fr-FR"/>
        </w:rPr>
      </w:pPr>
    </w:p>
    <w:sectPr w:rsidR="00C63C0F" w:rsidRPr="00001277" w:rsidSect="00A5500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0D1F" w14:textId="77777777" w:rsidR="008B64AD" w:rsidRDefault="008B64AD" w:rsidP="007640BD">
      <w:r>
        <w:separator/>
      </w:r>
    </w:p>
  </w:endnote>
  <w:endnote w:type="continuationSeparator" w:id="0">
    <w:p w14:paraId="378C3363" w14:textId="77777777" w:rsidR="008B64AD" w:rsidRDefault="008B64AD" w:rsidP="0076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196"/>
      <w:docPartObj>
        <w:docPartGallery w:val="Page Numbers (Bottom of Page)"/>
        <w:docPartUnique/>
      </w:docPartObj>
    </w:sdtPr>
    <w:sdtContent>
      <w:p w14:paraId="59078D9F" w14:textId="29C9F7F1" w:rsidR="007640BD" w:rsidRDefault="007640BD">
        <w:pPr>
          <w:pStyle w:val="Pieddepage"/>
          <w:jc w:val="center"/>
        </w:pPr>
        <w:r>
          <w:fldChar w:fldCharType="begin"/>
        </w:r>
        <w:r>
          <w:instrText>PAGE   \* MERGEFORMAT</w:instrText>
        </w:r>
        <w:r>
          <w:fldChar w:fldCharType="separate"/>
        </w:r>
        <w:r w:rsidR="00862279">
          <w:rPr>
            <w:noProof/>
          </w:rPr>
          <w:t>2</w:t>
        </w:r>
        <w:r>
          <w:fldChar w:fldCharType="end"/>
        </w:r>
      </w:p>
    </w:sdtContent>
  </w:sdt>
  <w:p w14:paraId="41BC47D3" w14:textId="77777777" w:rsidR="007640BD" w:rsidRDefault="007640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9AC7" w14:textId="77777777" w:rsidR="008B64AD" w:rsidRDefault="008B64AD" w:rsidP="007640BD">
      <w:r>
        <w:separator/>
      </w:r>
    </w:p>
  </w:footnote>
  <w:footnote w:type="continuationSeparator" w:id="0">
    <w:p w14:paraId="1C031C20" w14:textId="77777777" w:rsidR="008B64AD" w:rsidRDefault="008B64AD" w:rsidP="00764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F22AADE"/>
    <w:lvl w:ilvl="0">
      <w:numFmt w:val="bullet"/>
      <w:lvlText w:val="*"/>
      <w:lvlJc w:val="left"/>
    </w:lvl>
  </w:abstractNum>
  <w:abstractNum w:abstractNumId="1" w15:restartNumberingAfterBreak="0">
    <w:nsid w:val="08BD589B"/>
    <w:multiLevelType w:val="hybridMultilevel"/>
    <w:tmpl w:val="466AE1BA"/>
    <w:lvl w:ilvl="0" w:tplc="9E440C82">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E45B86"/>
    <w:multiLevelType w:val="hybridMultilevel"/>
    <w:tmpl w:val="329A902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 w15:restartNumberingAfterBreak="0">
    <w:nsid w:val="1F0D78E7"/>
    <w:multiLevelType w:val="hybridMultilevel"/>
    <w:tmpl w:val="711A8082"/>
    <w:lvl w:ilvl="0" w:tplc="501227E2">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48F1D35"/>
    <w:multiLevelType w:val="hybridMultilevel"/>
    <w:tmpl w:val="492231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EF22AADE">
      <w:start w:val="1"/>
      <w:numFmt w:val="bullet"/>
      <w:lvlText w:val=""/>
      <w:lvlJc w:val="left"/>
      <w:pPr>
        <w:ind w:left="72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BA6966"/>
    <w:multiLevelType w:val="hybridMultilevel"/>
    <w:tmpl w:val="37C86746"/>
    <w:lvl w:ilvl="0" w:tplc="EEEA2D32">
      <w:start w:val="5"/>
      <w:numFmt w:val="decimal"/>
      <w:lvlText w:val="%1."/>
      <w:lvlJc w:val="left"/>
      <w:pPr>
        <w:ind w:left="1570" w:hanging="360"/>
      </w:pPr>
      <w:rPr>
        <w:rFonts w:hint="default"/>
      </w:r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6" w15:restartNumberingAfterBreak="0">
    <w:nsid w:val="48D56A4F"/>
    <w:multiLevelType w:val="hybridMultilevel"/>
    <w:tmpl w:val="366E843A"/>
    <w:lvl w:ilvl="0" w:tplc="EF22AADE">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7" w15:restartNumberingAfterBreak="0">
    <w:nsid w:val="4A9E4845"/>
    <w:multiLevelType w:val="hybridMultilevel"/>
    <w:tmpl w:val="835E1E16"/>
    <w:lvl w:ilvl="0" w:tplc="EF22AAD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C6B5EF7"/>
    <w:multiLevelType w:val="hybridMultilevel"/>
    <w:tmpl w:val="694E7204"/>
    <w:lvl w:ilvl="0" w:tplc="382E9DF6">
      <w:start w:val="1"/>
      <w:numFmt w:val="decimal"/>
      <w:lvlText w:val="%1."/>
      <w:lvlJc w:val="left"/>
      <w:pPr>
        <w:ind w:left="121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36C1699"/>
    <w:multiLevelType w:val="hybridMultilevel"/>
    <w:tmpl w:val="0862003C"/>
    <w:lvl w:ilvl="0" w:tplc="EF22AAD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96E13D2"/>
    <w:multiLevelType w:val="hybridMultilevel"/>
    <w:tmpl w:val="F64A1A9A"/>
    <w:lvl w:ilvl="0" w:tplc="998C12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FD24E9"/>
    <w:multiLevelType w:val="hybridMultilevel"/>
    <w:tmpl w:val="59E05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613103"/>
    <w:multiLevelType w:val="hybridMultilevel"/>
    <w:tmpl w:val="34E0DFE8"/>
    <w:lvl w:ilvl="0" w:tplc="7248A9D2">
      <w:numFmt w:val="bullet"/>
      <w:lvlText w:val="-"/>
      <w:lvlJc w:val="left"/>
      <w:pPr>
        <w:ind w:left="720" w:hanging="360"/>
      </w:pPr>
      <w:rPr>
        <w:rFonts w:ascii="Times New Roman" w:eastAsia="Times New Roman" w:hAnsi="Times New Roman" w:cs="Times New Roman" w:hint="default"/>
        <w:b/>
        <w:bCs w:val="0"/>
        <w:color w:val="auto"/>
        <w:sz w:val="2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5644928">
    <w:abstractNumId w:val="2"/>
  </w:num>
  <w:num w:numId="2" w16cid:durableId="89355214">
    <w:abstractNumId w:val="1"/>
  </w:num>
  <w:num w:numId="3" w16cid:durableId="1713654636">
    <w:abstractNumId w:val="12"/>
  </w:num>
  <w:num w:numId="4" w16cid:durableId="1324049603">
    <w:abstractNumId w:val="10"/>
  </w:num>
  <w:num w:numId="5" w16cid:durableId="1147164965">
    <w:abstractNumId w:val="3"/>
  </w:num>
  <w:num w:numId="6" w16cid:durableId="2092115660">
    <w:abstractNumId w:val="8"/>
  </w:num>
  <w:num w:numId="7" w16cid:durableId="540095750">
    <w:abstractNumId w:val="5"/>
  </w:num>
  <w:num w:numId="8" w16cid:durableId="1977175777">
    <w:abstractNumId w:val="0"/>
    <w:lvlOverride w:ilvl="0">
      <w:lvl w:ilvl="0">
        <w:start w:val="1"/>
        <w:numFmt w:val="bullet"/>
        <w:lvlText w:val=""/>
        <w:legacy w:legacy="1" w:legacySpace="0" w:legacyIndent="283"/>
        <w:lvlJc w:val="left"/>
        <w:pPr>
          <w:ind w:left="3260" w:hanging="283"/>
        </w:pPr>
        <w:rPr>
          <w:rFonts w:ascii="Symbol" w:hAnsi="Symbol" w:hint="default"/>
        </w:rPr>
      </w:lvl>
    </w:lvlOverride>
  </w:num>
  <w:num w:numId="9" w16cid:durableId="1493332870">
    <w:abstractNumId w:val="4"/>
  </w:num>
  <w:num w:numId="10" w16cid:durableId="1743135634">
    <w:abstractNumId w:val="6"/>
  </w:num>
  <w:num w:numId="11" w16cid:durableId="1671059136">
    <w:abstractNumId w:val="9"/>
  </w:num>
  <w:num w:numId="12" w16cid:durableId="908466652">
    <w:abstractNumId w:val="7"/>
  </w:num>
  <w:num w:numId="13" w16cid:durableId="164372774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B3"/>
    <w:rsid w:val="00001277"/>
    <w:rsid w:val="00012602"/>
    <w:rsid w:val="00015D37"/>
    <w:rsid w:val="00016A49"/>
    <w:rsid w:val="000174C1"/>
    <w:rsid w:val="000413B6"/>
    <w:rsid w:val="00042F99"/>
    <w:rsid w:val="00073295"/>
    <w:rsid w:val="00080CFB"/>
    <w:rsid w:val="00092CF9"/>
    <w:rsid w:val="000C711A"/>
    <w:rsid w:val="000E3A2E"/>
    <w:rsid w:val="00103568"/>
    <w:rsid w:val="0011025A"/>
    <w:rsid w:val="0016303A"/>
    <w:rsid w:val="00163A2D"/>
    <w:rsid w:val="00182752"/>
    <w:rsid w:val="001837F5"/>
    <w:rsid w:val="00185E00"/>
    <w:rsid w:val="001A5D04"/>
    <w:rsid w:val="001B7593"/>
    <w:rsid w:val="001C5B5A"/>
    <w:rsid w:val="001D5BF0"/>
    <w:rsid w:val="001F3734"/>
    <w:rsid w:val="00220E33"/>
    <w:rsid w:val="00222FC5"/>
    <w:rsid w:val="002271ED"/>
    <w:rsid w:val="00234E3B"/>
    <w:rsid w:val="00256D01"/>
    <w:rsid w:val="0027153D"/>
    <w:rsid w:val="0029489A"/>
    <w:rsid w:val="002A0657"/>
    <w:rsid w:val="002A4C9B"/>
    <w:rsid w:val="002B33A3"/>
    <w:rsid w:val="002C5F6F"/>
    <w:rsid w:val="002D72FB"/>
    <w:rsid w:val="002E7B63"/>
    <w:rsid w:val="002F1B96"/>
    <w:rsid w:val="002F3FED"/>
    <w:rsid w:val="003111AC"/>
    <w:rsid w:val="00312256"/>
    <w:rsid w:val="0033286D"/>
    <w:rsid w:val="003568AE"/>
    <w:rsid w:val="00357DAA"/>
    <w:rsid w:val="003836BA"/>
    <w:rsid w:val="003954CB"/>
    <w:rsid w:val="003B7E3E"/>
    <w:rsid w:val="003C1C55"/>
    <w:rsid w:val="003D4F14"/>
    <w:rsid w:val="003E0905"/>
    <w:rsid w:val="003E4B75"/>
    <w:rsid w:val="003F799E"/>
    <w:rsid w:val="00414E9A"/>
    <w:rsid w:val="00422428"/>
    <w:rsid w:val="004321F8"/>
    <w:rsid w:val="004418AE"/>
    <w:rsid w:val="00441CC6"/>
    <w:rsid w:val="00463DD4"/>
    <w:rsid w:val="004801FC"/>
    <w:rsid w:val="004872B9"/>
    <w:rsid w:val="004928A3"/>
    <w:rsid w:val="00496171"/>
    <w:rsid w:val="004B0009"/>
    <w:rsid w:val="004B0446"/>
    <w:rsid w:val="004B0E41"/>
    <w:rsid w:val="004C75D8"/>
    <w:rsid w:val="004D0341"/>
    <w:rsid w:val="004D4BFB"/>
    <w:rsid w:val="004D54E9"/>
    <w:rsid w:val="004E1C5E"/>
    <w:rsid w:val="004E3615"/>
    <w:rsid w:val="004E769B"/>
    <w:rsid w:val="0051173B"/>
    <w:rsid w:val="00515A90"/>
    <w:rsid w:val="00522668"/>
    <w:rsid w:val="00531DD5"/>
    <w:rsid w:val="005452BA"/>
    <w:rsid w:val="005516B3"/>
    <w:rsid w:val="0056219D"/>
    <w:rsid w:val="005670B5"/>
    <w:rsid w:val="00575379"/>
    <w:rsid w:val="005773BD"/>
    <w:rsid w:val="00581E19"/>
    <w:rsid w:val="005A1BB3"/>
    <w:rsid w:val="005B3E64"/>
    <w:rsid w:val="005B5DB9"/>
    <w:rsid w:val="005C1331"/>
    <w:rsid w:val="005C3880"/>
    <w:rsid w:val="005C3BEA"/>
    <w:rsid w:val="005D7BFD"/>
    <w:rsid w:val="00601C26"/>
    <w:rsid w:val="00617501"/>
    <w:rsid w:val="0062435A"/>
    <w:rsid w:val="0063610A"/>
    <w:rsid w:val="00637712"/>
    <w:rsid w:val="00637FFA"/>
    <w:rsid w:val="006454C8"/>
    <w:rsid w:val="00657FE0"/>
    <w:rsid w:val="0067031B"/>
    <w:rsid w:val="00677D18"/>
    <w:rsid w:val="00681715"/>
    <w:rsid w:val="00690BC9"/>
    <w:rsid w:val="0069543E"/>
    <w:rsid w:val="00695D75"/>
    <w:rsid w:val="0069619F"/>
    <w:rsid w:val="006A1313"/>
    <w:rsid w:val="006B138E"/>
    <w:rsid w:val="006B360E"/>
    <w:rsid w:val="006B69B6"/>
    <w:rsid w:val="006C220F"/>
    <w:rsid w:val="006E27EE"/>
    <w:rsid w:val="006F24E8"/>
    <w:rsid w:val="00720BA8"/>
    <w:rsid w:val="00731B34"/>
    <w:rsid w:val="007344BA"/>
    <w:rsid w:val="007524AA"/>
    <w:rsid w:val="0075370A"/>
    <w:rsid w:val="007640BD"/>
    <w:rsid w:val="0077004C"/>
    <w:rsid w:val="007A5CCA"/>
    <w:rsid w:val="007C6F03"/>
    <w:rsid w:val="007C7D30"/>
    <w:rsid w:val="007E0F23"/>
    <w:rsid w:val="007E2025"/>
    <w:rsid w:val="007E3141"/>
    <w:rsid w:val="0080021E"/>
    <w:rsid w:val="0081325C"/>
    <w:rsid w:val="0081630D"/>
    <w:rsid w:val="00832D28"/>
    <w:rsid w:val="0084258E"/>
    <w:rsid w:val="0085402E"/>
    <w:rsid w:val="00862279"/>
    <w:rsid w:val="008801FB"/>
    <w:rsid w:val="008960C0"/>
    <w:rsid w:val="008A0147"/>
    <w:rsid w:val="008B64AD"/>
    <w:rsid w:val="008E5291"/>
    <w:rsid w:val="008F0C3F"/>
    <w:rsid w:val="009201C3"/>
    <w:rsid w:val="009324EC"/>
    <w:rsid w:val="009365F7"/>
    <w:rsid w:val="009662A3"/>
    <w:rsid w:val="00966DE6"/>
    <w:rsid w:val="00970860"/>
    <w:rsid w:val="0098427D"/>
    <w:rsid w:val="009935D4"/>
    <w:rsid w:val="009A022E"/>
    <w:rsid w:val="009A540E"/>
    <w:rsid w:val="009B3010"/>
    <w:rsid w:val="009C2BA9"/>
    <w:rsid w:val="009D001C"/>
    <w:rsid w:val="009D4667"/>
    <w:rsid w:val="009E0EC1"/>
    <w:rsid w:val="00A1768E"/>
    <w:rsid w:val="00A22A5C"/>
    <w:rsid w:val="00A5500B"/>
    <w:rsid w:val="00A57AD9"/>
    <w:rsid w:val="00A61EF6"/>
    <w:rsid w:val="00A733C2"/>
    <w:rsid w:val="00A73E1C"/>
    <w:rsid w:val="00A7412F"/>
    <w:rsid w:val="00A76797"/>
    <w:rsid w:val="00A76B82"/>
    <w:rsid w:val="00A84517"/>
    <w:rsid w:val="00A87A20"/>
    <w:rsid w:val="00AB2A66"/>
    <w:rsid w:val="00AB2BC5"/>
    <w:rsid w:val="00AC1DA6"/>
    <w:rsid w:val="00AE74A3"/>
    <w:rsid w:val="00AE75AD"/>
    <w:rsid w:val="00AF0357"/>
    <w:rsid w:val="00B10B0C"/>
    <w:rsid w:val="00B27138"/>
    <w:rsid w:val="00B272A1"/>
    <w:rsid w:val="00B43854"/>
    <w:rsid w:val="00B44303"/>
    <w:rsid w:val="00B60941"/>
    <w:rsid w:val="00B63B88"/>
    <w:rsid w:val="00B87F86"/>
    <w:rsid w:val="00BC064F"/>
    <w:rsid w:val="00BC2823"/>
    <w:rsid w:val="00BD66C1"/>
    <w:rsid w:val="00BE4F4F"/>
    <w:rsid w:val="00BF1B3E"/>
    <w:rsid w:val="00C0182C"/>
    <w:rsid w:val="00C01C0C"/>
    <w:rsid w:val="00C14A8D"/>
    <w:rsid w:val="00C31BEE"/>
    <w:rsid w:val="00C41511"/>
    <w:rsid w:val="00C465FB"/>
    <w:rsid w:val="00C50343"/>
    <w:rsid w:val="00C54915"/>
    <w:rsid w:val="00C635DF"/>
    <w:rsid w:val="00C63C0F"/>
    <w:rsid w:val="00C866C2"/>
    <w:rsid w:val="00CA0240"/>
    <w:rsid w:val="00CA1AE9"/>
    <w:rsid w:val="00CA39ED"/>
    <w:rsid w:val="00CC7BF0"/>
    <w:rsid w:val="00CD78F5"/>
    <w:rsid w:val="00CE040B"/>
    <w:rsid w:val="00CE05D2"/>
    <w:rsid w:val="00CF76FC"/>
    <w:rsid w:val="00D21D27"/>
    <w:rsid w:val="00D335C9"/>
    <w:rsid w:val="00D501EB"/>
    <w:rsid w:val="00D6002E"/>
    <w:rsid w:val="00D80812"/>
    <w:rsid w:val="00D94443"/>
    <w:rsid w:val="00DA5FD5"/>
    <w:rsid w:val="00DB0FC0"/>
    <w:rsid w:val="00DE7E57"/>
    <w:rsid w:val="00DF4042"/>
    <w:rsid w:val="00E00668"/>
    <w:rsid w:val="00E1128D"/>
    <w:rsid w:val="00E11415"/>
    <w:rsid w:val="00E20A63"/>
    <w:rsid w:val="00E25050"/>
    <w:rsid w:val="00E540EC"/>
    <w:rsid w:val="00E749FB"/>
    <w:rsid w:val="00E840FA"/>
    <w:rsid w:val="00E86E1C"/>
    <w:rsid w:val="00E90323"/>
    <w:rsid w:val="00E95786"/>
    <w:rsid w:val="00ED09A7"/>
    <w:rsid w:val="00ED65B6"/>
    <w:rsid w:val="00EE40F9"/>
    <w:rsid w:val="00EF35C6"/>
    <w:rsid w:val="00F034F0"/>
    <w:rsid w:val="00F04E6E"/>
    <w:rsid w:val="00F071A9"/>
    <w:rsid w:val="00F121F0"/>
    <w:rsid w:val="00F139FC"/>
    <w:rsid w:val="00F17009"/>
    <w:rsid w:val="00F31DA3"/>
    <w:rsid w:val="00F4349A"/>
    <w:rsid w:val="00F54F83"/>
    <w:rsid w:val="00F57132"/>
    <w:rsid w:val="00F76D23"/>
    <w:rsid w:val="00F84E84"/>
    <w:rsid w:val="00F85FF9"/>
    <w:rsid w:val="00F86CC9"/>
    <w:rsid w:val="00F93BF6"/>
    <w:rsid w:val="00F94BE9"/>
    <w:rsid w:val="00FB75C4"/>
    <w:rsid w:val="00FB78F5"/>
    <w:rsid w:val="00FD20B9"/>
    <w:rsid w:val="00FE0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C7E6"/>
  <w15:chartTrackingRefBased/>
  <w15:docId w15:val="{E54E44BF-EB71-451D-9B3F-CA670DB3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8B3"/>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uiPriority w:val="9"/>
    <w:unhideWhenUsed/>
    <w:qFormat/>
    <w:rsid w:val="00A550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E08B3"/>
    <w:pPr>
      <w:spacing w:after="0" w:line="240" w:lineRule="auto"/>
    </w:pPr>
    <w:rPr>
      <w:rFonts w:ascii="Times New Roman" w:eastAsia="PMingLiU" w:hAnsi="Times New Roman" w:cs="Times New Roman"/>
      <w:lang w:val="en-US"/>
    </w:rPr>
  </w:style>
  <w:style w:type="paragraph" w:customStyle="1" w:styleId="bodytext">
    <w:name w:val="bodytext"/>
    <w:basedOn w:val="Normal"/>
    <w:rsid w:val="00FE08B3"/>
    <w:pPr>
      <w:spacing w:before="100" w:beforeAutospacing="1" w:after="100" w:afterAutospacing="1"/>
    </w:pPr>
    <w:rPr>
      <w:sz w:val="24"/>
      <w:szCs w:val="24"/>
    </w:rPr>
  </w:style>
  <w:style w:type="paragraph" w:styleId="Paragraphedeliste">
    <w:name w:val="List Paragraph"/>
    <w:aliases w:val="Puce focus,Contact,calia titre 3,texte tableau,texte de base,Titre 1 Car1,armelle Car,Ondertekst Avida,Paragraphe de liste2,List Paragraph,bullet 1,Paragraphe de liste num,Paragraphe de liste 1,Paragraphe de liste1,Tab n1"/>
    <w:basedOn w:val="Normal"/>
    <w:link w:val="ParagraphedelisteCar"/>
    <w:uiPriority w:val="34"/>
    <w:qFormat/>
    <w:rsid w:val="00FE08B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e">
    <w:name w:val="Paragraphe"/>
    <w:basedOn w:val="Normal"/>
    <w:rsid w:val="00E840FA"/>
    <w:pPr>
      <w:spacing w:before="120" w:line="264" w:lineRule="auto"/>
      <w:jc w:val="both"/>
    </w:pPr>
    <w:rPr>
      <w:sz w:val="24"/>
    </w:rPr>
  </w:style>
  <w:style w:type="paragraph" w:styleId="NormalWeb">
    <w:name w:val="Normal (Web)"/>
    <w:basedOn w:val="Normal"/>
    <w:uiPriority w:val="99"/>
    <w:unhideWhenUsed/>
    <w:rsid w:val="00E840FA"/>
    <w:pPr>
      <w:spacing w:before="100" w:beforeAutospacing="1" w:after="100" w:afterAutospacing="1"/>
    </w:pPr>
    <w:rPr>
      <w:sz w:val="24"/>
      <w:szCs w:val="24"/>
    </w:rPr>
  </w:style>
  <w:style w:type="table" w:styleId="Grilledutableau">
    <w:name w:val="Table Grid"/>
    <w:basedOn w:val="TableauNormal"/>
    <w:uiPriority w:val="39"/>
    <w:rsid w:val="00A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40BD"/>
    <w:pPr>
      <w:tabs>
        <w:tab w:val="center" w:pos="4536"/>
        <w:tab w:val="right" w:pos="9072"/>
      </w:tabs>
    </w:pPr>
  </w:style>
  <w:style w:type="character" w:customStyle="1" w:styleId="En-tteCar">
    <w:name w:val="En-tête Car"/>
    <w:basedOn w:val="Policepardfaut"/>
    <w:link w:val="En-tte"/>
    <w:uiPriority w:val="99"/>
    <w:rsid w:val="007640B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640BD"/>
    <w:pPr>
      <w:tabs>
        <w:tab w:val="center" w:pos="4536"/>
        <w:tab w:val="right" w:pos="9072"/>
      </w:tabs>
    </w:pPr>
  </w:style>
  <w:style w:type="character" w:customStyle="1" w:styleId="PieddepageCar">
    <w:name w:val="Pied de page Car"/>
    <w:basedOn w:val="Policepardfaut"/>
    <w:link w:val="Pieddepage"/>
    <w:uiPriority w:val="99"/>
    <w:rsid w:val="007640BD"/>
    <w:rPr>
      <w:rFonts w:ascii="Times New Roman" w:eastAsia="Times New Roman" w:hAnsi="Times New Roman" w:cs="Times New Roman"/>
      <w:sz w:val="20"/>
      <w:szCs w:val="20"/>
      <w:lang w:eastAsia="fr-FR"/>
    </w:rPr>
  </w:style>
  <w:style w:type="table" w:customStyle="1" w:styleId="Grilledutableau1">
    <w:name w:val="Grille du tableau1"/>
    <w:basedOn w:val="TableauNormal"/>
    <w:next w:val="Grilledutableau"/>
    <w:uiPriority w:val="39"/>
    <w:rsid w:val="00695D7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A5500B"/>
    <w:rPr>
      <w:rFonts w:asciiTheme="majorHAnsi" w:eastAsiaTheme="majorEastAsia" w:hAnsiTheme="majorHAnsi" w:cstheme="majorBidi"/>
      <w:i/>
      <w:iCs/>
      <w:color w:val="2E74B5" w:themeColor="accent1" w:themeShade="BF"/>
      <w:sz w:val="20"/>
      <w:szCs w:val="20"/>
      <w:lang w:eastAsia="fr-FR"/>
    </w:rPr>
  </w:style>
  <w:style w:type="paragraph" w:styleId="Corpsdetexte">
    <w:name w:val="Body Text"/>
    <w:basedOn w:val="Normal"/>
    <w:link w:val="CorpsdetexteCar"/>
    <w:unhideWhenUsed/>
    <w:rsid w:val="00E90323"/>
    <w:rPr>
      <w:sz w:val="24"/>
    </w:rPr>
  </w:style>
  <w:style w:type="character" w:customStyle="1" w:styleId="CorpsdetexteCar">
    <w:name w:val="Corps de texte Car"/>
    <w:basedOn w:val="Policepardfaut"/>
    <w:link w:val="Corpsdetexte"/>
    <w:qFormat/>
    <w:rsid w:val="00E90323"/>
    <w:rPr>
      <w:rFonts w:ascii="Times New Roman" w:eastAsia="Times New Roman" w:hAnsi="Times New Roman" w:cs="Times New Roman"/>
      <w:sz w:val="24"/>
      <w:szCs w:val="20"/>
      <w:lang w:eastAsia="fr-FR"/>
    </w:rPr>
  </w:style>
  <w:style w:type="character" w:styleId="lev">
    <w:name w:val="Strong"/>
    <w:basedOn w:val="Policepardfaut"/>
    <w:qFormat/>
    <w:rsid w:val="00E90323"/>
    <w:rPr>
      <w:b/>
      <w:bCs/>
    </w:rPr>
  </w:style>
  <w:style w:type="character" w:customStyle="1" w:styleId="ParagraphedelisteCar">
    <w:name w:val="Paragraphe de liste Car"/>
    <w:aliases w:val="Puce focus Car,Contact Car,calia titre 3 Car,texte tableau Car,texte de base Car,Titre 1 Car1 Car,armelle Car Car,Ondertekst Avida Car,Paragraphe de liste2 Car,List Paragraph Car,bullet 1 Car,Paragraphe de liste num Car"/>
    <w:link w:val="Paragraphedeliste"/>
    <w:uiPriority w:val="34"/>
    <w:locked/>
    <w:rsid w:val="00832D28"/>
    <w:rPr>
      <w:rFonts w:eastAsiaTheme="minorHAnsi"/>
    </w:rPr>
  </w:style>
  <w:style w:type="paragraph" w:customStyle="1" w:styleId="Default">
    <w:name w:val="Default"/>
    <w:rsid w:val="00DE7E57"/>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0934">
      <w:bodyDiv w:val="1"/>
      <w:marLeft w:val="0"/>
      <w:marRight w:val="0"/>
      <w:marTop w:val="0"/>
      <w:marBottom w:val="0"/>
      <w:divBdr>
        <w:top w:val="none" w:sz="0" w:space="0" w:color="auto"/>
        <w:left w:val="none" w:sz="0" w:space="0" w:color="auto"/>
        <w:bottom w:val="none" w:sz="0" w:space="0" w:color="auto"/>
        <w:right w:val="none" w:sz="0" w:space="0" w:color="auto"/>
      </w:divBdr>
    </w:div>
    <w:div w:id="77755690">
      <w:bodyDiv w:val="1"/>
      <w:marLeft w:val="0"/>
      <w:marRight w:val="0"/>
      <w:marTop w:val="0"/>
      <w:marBottom w:val="0"/>
      <w:divBdr>
        <w:top w:val="none" w:sz="0" w:space="0" w:color="auto"/>
        <w:left w:val="none" w:sz="0" w:space="0" w:color="auto"/>
        <w:bottom w:val="none" w:sz="0" w:space="0" w:color="auto"/>
        <w:right w:val="none" w:sz="0" w:space="0" w:color="auto"/>
      </w:divBdr>
    </w:div>
    <w:div w:id="123886387">
      <w:bodyDiv w:val="1"/>
      <w:marLeft w:val="0"/>
      <w:marRight w:val="0"/>
      <w:marTop w:val="0"/>
      <w:marBottom w:val="0"/>
      <w:divBdr>
        <w:top w:val="none" w:sz="0" w:space="0" w:color="auto"/>
        <w:left w:val="none" w:sz="0" w:space="0" w:color="auto"/>
        <w:bottom w:val="none" w:sz="0" w:space="0" w:color="auto"/>
        <w:right w:val="none" w:sz="0" w:space="0" w:color="auto"/>
      </w:divBdr>
    </w:div>
    <w:div w:id="637690290">
      <w:bodyDiv w:val="1"/>
      <w:marLeft w:val="0"/>
      <w:marRight w:val="0"/>
      <w:marTop w:val="0"/>
      <w:marBottom w:val="0"/>
      <w:divBdr>
        <w:top w:val="none" w:sz="0" w:space="0" w:color="auto"/>
        <w:left w:val="none" w:sz="0" w:space="0" w:color="auto"/>
        <w:bottom w:val="none" w:sz="0" w:space="0" w:color="auto"/>
        <w:right w:val="none" w:sz="0" w:space="0" w:color="auto"/>
      </w:divBdr>
    </w:div>
    <w:div w:id="759328193">
      <w:bodyDiv w:val="1"/>
      <w:marLeft w:val="0"/>
      <w:marRight w:val="0"/>
      <w:marTop w:val="0"/>
      <w:marBottom w:val="0"/>
      <w:divBdr>
        <w:top w:val="none" w:sz="0" w:space="0" w:color="auto"/>
        <w:left w:val="none" w:sz="0" w:space="0" w:color="auto"/>
        <w:bottom w:val="none" w:sz="0" w:space="0" w:color="auto"/>
        <w:right w:val="none" w:sz="0" w:space="0" w:color="auto"/>
      </w:divBdr>
    </w:div>
    <w:div w:id="875965149">
      <w:bodyDiv w:val="1"/>
      <w:marLeft w:val="0"/>
      <w:marRight w:val="0"/>
      <w:marTop w:val="0"/>
      <w:marBottom w:val="0"/>
      <w:divBdr>
        <w:top w:val="none" w:sz="0" w:space="0" w:color="auto"/>
        <w:left w:val="none" w:sz="0" w:space="0" w:color="auto"/>
        <w:bottom w:val="none" w:sz="0" w:space="0" w:color="auto"/>
        <w:right w:val="none" w:sz="0" w:space="0" w:color="auto"/>
      </w:divBdr>
    </w:div>
    <w:div w:id="1017926688">
      <w:bodyDiv w:val="1"/>
      <w:marLeft w:val="0"/>
      <w:marRight w:val="0"/>
      <w:marTop w:val="0"/>
      <w:marBottom w:val="0"/>
      <w:divBdr>
        <w:top w:val="none" w:sz="0" w:space="0" w:color="auto"/>
        <w:left w:val="none" w:sz="0" w:space="0" w:color="auto"/>
        <w:bottom w:val="none" w:sz="0" w:space="0" w:color="auto"/>
        <w:right w:val="none" w:sz="0" w:space="0" w:color="auto"/>
      </w:divBdr>
    </w:div>
    <w:div w:id="1059327034">
      <w:bodyDiv w:val="1"/>
      <w:marLeft w:val="0"/>
      <w:marRight w:val="0"/>
      <w:marTop w:val="0"/>
      <w:marBottom w:val="0"/>
      <w:divBdr>
        <w:top w:val="none" w:sz="0" w:space="0" w:color="auto"/>
        <w:left w:val="none" w:sz="0" w:space="0" w:color="auto"/>
        <w:bottom w:val="none" w:sz="0" w:space="0" w:color="auto"/>
        <w:right w:val="none" w:sz="0" w:space="0" w:color="auto"/>
      </w:divBdr>
    </w:div>
    <w:div w:id="11943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Article.do?cidTexte=LEGITEXT000006074075&amp;idArticle=LEGIARTI000043977819&amp;dateTexte=&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7</Pages>
  <Words>2532</Words>
  <Characters>13927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utilisateur1</dc:creator>
  <cp:keywords/>
  <dc:description/>
  <cp:lastModifiedBy>Secrétariat 1</cp:lastModifiedBy>
  <cp:revision>32</cp:revision>
  <cp:lastPrinted>2022-09-09T08:17:00Z</cp:lastPrinted>
  <dcterms:created xsi:type="dcterms:W3CDTF">2022-09-01T14:22:00Z</dcterms:created>
  <dcterms:modified xsi:type="dcterms:W3CDTF">2022-09-09T08:37:00Z</dcterms:modified>
</cp:coreProperties>
</file>